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A2" w:rsidRPr="009C4416" w:rsidRDefault="00B316A2" w:rsidP="00B316A2">
      <w:pPr>
        <w:pStyle w:val="Title"/>
        <w:rPr>
          <w:rFonts w:ascii="Cambria" w:hAnsi="Cambria" w:cs="Arial"/>
          <w:b w:val="0"/>
          <w:sz w:val="22"/>
        </w:rPr>
      </w:pPr>
      <w:bookmarkStart w:id="0" w:name="_GoBack"/>
      <w:bookmarkEnd w:id="0"/>
    </w:p>
    <w:p w:rsidR="00B316A2" w:rsidRPr="00154F02" w:rsidRDefault="00B316A2" w:rsidP="00B316A2">
      <w:pPr>
        <w:pStyle w:val="Title"/>
        <w:rPr>
          <w:rFonts w:ascii="Times New Roman Bold" w:hAnsi="Times New Roman Bold"/>
          <w:caps/>
          <w:sz w:val="22"/>
          <w:szCs w:val="22"/>
        </w:rPr>
      </w:pPr>
      <w:r w:rsidRPr="00154F02">
        <w:rPr>
          <w:rFonts w:ascii="Times New Roman Bold" w:hAnsi="Times New Roman Bold"/>
          <w:caps/>
          <w:sz w:val="22"/>
          <w:szCs w:val="22"/>
        </w:rPr>
        <w:t xml:space="preserve">Invitation for Bids </w:t>
      </w:r>
    </w:p>
    <w:p w:rsidR="00B316A2" w:rsidRPr="0088799C" w:rsidRDefault="00B316A2" w:rsidP="00B316A2">
      <w:pPr>
        <w:pStyle w:val="Title"/>
        <w:rPr>
          <w:sz w:val="22"/>
          <w:szCs w:val="22"/>
        </w:rPr>
      </w:pPr>
    </w:p>
    <w:p w:rsidR="00B316A2" w:rsidRPr="0088799C" w:rsidRDefault="00B316A2" w:rsidP="00B316A2">
      <w:pPr>
        <w:jc w:val="center"/>
        <w:rPr>
          <w:b/>
          <w:bCs/>
          <w:sz w:val="22"/>
          <w:szCs w:val="22"/>
        </w:rPr>
      </w:pPr>
    </w:p>
    <w:p w:rsidR="00B316A2" w:rsidRPr="0088799C" w:rsidRDefault="00B316A2" w:rsidP="00B316A2">
      <w:pPr>
        <w:jc w:val="center"/>
        <w:rPr>
          <w:bCs/>
          <w:sz w:val="22"/>
          <w:szCs w:val="22"/>
        </w:rPr>
      </w:pPr>
      <w:r w:rsidRPr="0088799C">
        <w:rPr>
          <w:noProof/>
          <w:sz w:val="22"/>
          <w:szCs w:val="22"/>
        </w:rPr>
        <w:drawing>
          <wp:inline distT="0" distB="0" distL="0" distR="0" wp14:anchorId="5053B01D" wp14:editId="35981ABC">
            <wp:extent cx="1296035" cy="1572895"/>
            <wp:effectExtent l="19050" t="0" r="0" b="0"/>
            <wp:docPr id="1" name="Picture 1" descr="City Logo 1 150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1 150x180"/>
                    <pic:cNvPicPr>
                      <a:picLocks noChangeAspect="1" noChangeArrowheads="1"/>
                    </pic:cNvPicPr>
                  </pic:nvPicPr>
                  <pic:blipFill>
                    <a:blip r:embed="rId8"/>
                    <a:srcRect/>
                    <a:stretch>
                      <a:fillRect/>
                    </a:stretch>
                  </pic:blipFill>
                  <pic:spPr bwMode="auto">
                    <a:xfrm>
                      <a:off x="0" y="0"/>
                      <a:ext cx="1296035" cy="1572895"/>
                    </a:xfrm>
                    <a:prstGeom prst="rect">
                      <a:avLst/>
                    </a:prstGeom>
                    <a:noFill/>
                    <a:ln w="9525">
                      <a:noFill/>
                      <a:miter lim="800000"/>
                      <a:headEnd/>
                      <a:tailEnd/>
                    </a:ln>
                  </pic:spPr>
                </pic:pic>
              </a:graphicData>
            </a:graphic>
          </wp:inline>
        </w:drawing>
      </w:r>
    </w:p>
    <w:p w:rsidR="00B316A2" w:rsidRPr="0088799C" w:rsidRDefault="00B316A2" w:rsidP="00B316A2">
      <w:pPr>
        <w:jc w:val="center"/>
        <w:rPr>
          <w:sz w:val="22"/>
          <w:szCs w:val="22"/>
        </w:rPr>
      </w:pPr>
    </w:p>
    <w:p w:rsidR="00B316A2" w:rsidRPr="0088799C" w:rsidRDefault="00B316A2" w:rsidP="00B316A2">
      <w:pPr>
        <w:jc w:val="center"/>
        <w:rPr>
          <w:bCs/>
          <w:sz w:val="22"/>
          <w:szCs w:val="22"/>
        </w:rPr>
      </w:pPr>
    </w:p>
    <w:p w:rsidR="00B316A2" w:rsidRDefault="002313E6" w:rsidP="00B316A2">
      <w:pPr>
        <w:pStyle w:val="Heading1"/>
        <w:rPr>
          <w:sz w:val="22"/>
          <w:szCs w:val="22"/>
        </w:rPr>
      </w:pPr>
      <w:r w:rsidRPr="002313E6">
        <w:rPr>
          <w:sz w:val="22"/>
          <w:szCs w:val="22"/>
        </w:rPr>
        <w:t>CITY OF ABERDEEN</w:t>
      </w:r>
    </w:p>
    <w:p w:rsidR="007E032E" w:rsidRPr="007E032E" w:rsidRDefault="007E032E" w:rsidP="007E032E"/>
    <w:p w:rsidR="00B316A2" w:rsidRPr="007B4E5D" w:rsidRDefault="007E032E" w:rsidP="00B316A2">
      <w:pPr>
        <w:jc w:val="center"/>
        <w:rPr>
          <w:b/>
          <w:sz w:val="22"/>
          <w:szCs w:val="22"/>
        </w:rPr>
      </w:pPr>
      <w:r w:rsidRPr="007B4E5D">
        <w:rPr>
          <w:b/>
          <w:sz w:val="22"/>
          <w:szCs w:val="22"/>
        </w:rPr>
        <w:t>DEMOLITION O</w:t>
      </w:r>
      <w:r w:rsidR="00C31755">
        <w:rPr>
          <w:b/>
          <w:sz w:val="22"/>
          <w:szCs w:val="22"/>
        </w:rPr>
        <w:t>F 21</w:t>
      </w:r>
      <w:r w:rsidR="00F013C5">
        <w:rPr>
          <w:b/>
          <w:sz w:val="22"/>
          <w:szCs w:val="22"/>
        </w:rPr>
        <w:t xml:space="preserve"> N. PHILADELPHIA BOULEVARD</w:t>
      </w:r>
    </w:p>
    <w:p w:rsidR="007E032E" w:rsidRPr="007B4E5D" w:rsidRDefault="007E032E" w:rsidP="00B316A2">
      <w:pPr>
        <w:jc w:val="center"/>
        <w:rPr>
          <w:b/>
          <w:sz w:val="22"/>
          <w:szCs w:val="22"/>
        </w:rPr>
      </w:pPr>
    </w:p>
    <w:p w:rsidR="00B316A2" w:rsidRPr="007B4E5D" w:rsidRDefault="00620692" w:rsidP="00B316A2">
      <w:pPr>
        <w:jc w:val="center"/>
        <w:rPr>
          <w:b/>
          <w:sz w:val="22"/>
          <w:szCs w:val="22"/>
        </w:rPr>
      </w:pPr>
      <w:r w:rsidRPr="007B4E5D">
        <w:rPr>
          <w:b/>
          <w:sz w:val="22"/>
          <w:szCs w:val="22"/>
        </w:rPr>
        <w:t xml:space="preserve">BID NO.  </w:t>
      </w:r>
      <w:r w:rsidR="007B7701">
        <w:rPr>
          <w:b/>
          <w:sz w:val="22"/>
          <w:szCs w:val="22"/>
        </w:rPr>
        <w:t>17-11</w:t>
      </w:r>
    </w:p>
    <w:p w:rsidR="000E1E15" w:rsidRPr="0088799C" w:rsidRDefault="000E1E15" w:rsidP="00B316A2">
      <w:pPr>
        <w:jc w:val="center"/>
        <w:rPr>
          <w:sz w:val="22"/>
          <w:szCs w:val="22"/>
        </w:rPr>
      </w:pPr>
    </w:p>
    <w:p w:rsidR="00B316A2" w:rsidRPr="0088799C" w:rsidRDefault="00B316A2" w:rsidP="00B316A2">
      <w:pPr>
        <w:rPr>
          <w:sz w:val="22"/>
          <w:szCs w:val="22"/>
        </w:rPr>
      </w:pPr>
    </w:p>
    <w:p w:rsidR="00B316A2" w:rsidRPr="0088799C" w:rsidRDefault="00B316A2" w:rsidP="00B316A2">
      <w:pPr>
        <w:rPr>
          <w:sz w:val="22"/>
          <w:szCs w:val="22"/>
        </w:rPr>
      </w:pPr>
    </w:p>
    <w:p w:rsidR="00B316A2" w:rsidRPr="0088799C" w:rsidRDefault="00B316A2" w:rsidP="00B316A2">
      <w:pPr>
        <w:tabs>
          <w:tab w:val="left" w:pos="5940"/>
        </w:tabs>
        <w:jc w:val="center"/>
        <w:rPr>
          <w:sz w:val="22"/>
          <w:szCs w:val="22"/>
        </w:rPr>
      </w:pPr>
    </w:p>
    <w:p w:rsidR="00B316A2" w:rsidRPr="0088799C" w:rsidRDefault="00B316A2" w:rsidP="00B316A2">
      <w:pPr>
        <w:jc w:val="center"/>
        <w:rPr>
          <w:bCs/>
          <w:sz w:val="22"/>
          <w:szCs w:val="22"/>
        </w:rPr>
      </w:pPr>
    </w:p>
    <w:p w:rsidR="00B316A2" w:rsidRPr="0088799C" w:rsidRDefault="00B316A2" w:rsidP="00B316A2">
      <w:pPr>
        <w:jc w:val="center"/>
        <w:rPr>
          <w:sz w:val="22"/>
          <w:szCs w:val="22"/>
        </w:rPr>
      </w:pPr>
      <w:r w:rsidRPr="0088799C">
        <w:rPr>
          <w:sz w:val="22"/>
          <w:szCs w:val="22"/>
        </w:rPr>
        <w:t>NOTE:  QUESTIONS CONCERNING THIS SOLICITATION</w:t>
      </w:r>
    </w:p>
    <w:p w:rsidR="00B316A2" w:rsidRPr="0088799C" w:rsidRDefault="00B316A2" w:rsidP="00B316A2">
      <w:pPr>
        <w:jc w:val="center"/>
        <w:rPr>
          <w:sz w:val="22"/>
          <w:szCs w:val="22"/>
        </w:rPr>
      </w:pPr>
      <w:r w:rsidRPr="0088799C">
        <w:rPr>
          <w:sz w:val="22"/>
          <w:szCs w:val="22"/>
        </w:rPr>
        <w:t>MUST BE FAXED OR E-MAILED TO:</w:t>
      </w:r>
    </w:p>
    <w:p w:rsidR="00B316A2" w:rsidRPr="0088799C" w:rsidRDefault="00B316A2" w:rsidP="00B316A2">
      <w:pPr>
        <w:jc w:val="center"/>
        <w:rPr>
          <w:sz w:val="22"/>
          <w:szCs w:val="22"/>
        </w:rPr>
      </w:pPr>
    </w:p>
    <w:p w:rsidR="00B316A2" w:rsidRPr="0088799C" w:rsidRDefault="0081104C" w:rsidP="00B316A2">
      <w:pPr>
        <w:jc w:val="center"/>
        <w:rPr>
          <w:sz w:val="22"/>
          <w:szCs w:val="22"/>
        </w:rPr>
      </w:pPr>
      <w:r w:rsidRPr="0088799C">
        <w:rPr>
          <w:sz w:val="22"/>
          <w:szCs w:val="22"/>
        </w:rPr>
        <w:t xml:space="preserve">Phyllis Grover </w:t>
      </w:r>
    </w:p>
    <w:p w:rsidR="00B316A2" w:rsidRPr="0088799C" w:rsidRDefault="00B316A2" w:rsidP="00B316A2">
      <w:pPr>
        <w:tabs>
          <w:tab w:val="left" w:pos="720"/>
          <w:tab w:val="left" w:pos="1440"/>
          <w:tab w:val="left" w:pos="3600"/>
          <w:tab w:val="left" w:pos="4680"/>
        </w:tabs>
        <w:jc w:val="center"/>
        <w:rPr>
          <w:sz w:val="22"/>
          <w:szCs w:val="22"/>
        </w:rPr>
      </w:pPr>
      <w:r w:rsidRPr="0088799C">
        <w:rPr>
          <w:sz w:val="22"/>
          <w:szCs w:val="22"/>
        </w:rPr>
        <w:t xml:space="preserve">Department of Planning and Community Development </w:t>
      </w:r>
    </w:p>
    <w:p w:rsidR="00B316A2" w:rsidRPr="0088799C" w:rsidRDefault="00B316A2" w:rsidP="00B316A2">
      <w:pPr>
        <w:tabs>
          <w:tab w:val="left" w:pos="720"/>
          <w:tab w:val="left" w:pos="1440"/>
          <w:tab w:val="left" w:pos="3600"/>
          <w:tab w:val="left" w:pos="4680"/>
        </w:tabs>
        <w:jc w:val="center"/>
        <w:rPr>
          <w:sz w:val="22"/>
          <w:szCs w:val="22"/>
        </w:rPr>
      </w:pPr>
    </w:p>
    <w:p w:rsidR="00B316A2" w:rsidRPr="0088799C" w:rsidRDefault="00B316A2" w:rsidP="00B316A2">
      <w:pPr>
        <w:tabs>
          <w:tab w:val="left" w:pos="720"/>
          <w:tab w:val="left" w:pos="1440"/>
          <w:tab w:val="left" w:pos="3600"/>
          <w:tab w:val="left" w:pos="4680"/>
        </w:tabs>
        <w:jc w:val="center"/>
        <w:rPr>
          <w:sz w:val="22"/>
          <w:szCs w:val="22"/>
        </w:rPr>
      </w:pPr>
      <w:r w:rsidRPr="0088799C">
        <w:rPr>
          <w:sz w:val="22"/>
          <w:szCs w:val="22"/>
        </w:rPr>
        <w:t>Email:</w:t>
      </w:r>
      <w:r w:rsidRPr="0088799C">
        <w:rPr>
          <w:sz w:val="22"/>
          <w:szCs w:val="22"/>
        </w:rPr>
        <w:tab/>
        <w:t xml:space="preserve">  </w:t>
      </w:r>
      <w:hyperlink r:id="rId9" w:history="1">
        <w:r w:rsidR="0081104C" w:rsidRPr="0088799C">
          <w:rPr>
            <w:rStyle w:val="Hyperlink"/>
            <w:sz w:val="22"/>
            <w:szCs w:val="22"/>
          </w:rPr>
          <w:t>pgrover@aberdeen-md.org</w:t>
        </w:r>
      </w:hyperlink>
    </w:p>
    <w:p w:rsidR="00B316A2" w:rsidRPr="0088799C" w:rsidRDefault="00B316A2" w:rsidP="00B316A2">
      <w:pPr>
        <w:tabs>
          <w:tab w:val="left" w:pos="720"/>
          <w:tab w:val="left" w:pos="1440"/>
          <w:tab w:val="left" w:pos="3600"/>
          <w:tab w:val="left" w:pos="4680"/>
        </w:tabs>
        <w:jc w:val="center"/>
        <w:rPr>
          <w:sz w:val="22"/>
          <w:szCs w:val="22"/>
        </w:rPr>
      </w:pPr>
    </w:p>
    <w:p w:rsidR="00B316A2" w:rsidRPr="0088799C" w:rsidRDefault="00BA719F" w:rsidP="00B316A2">
      <w:pPr>
        <w:tabs>
          <w:tab w:val="left" w:pos="720"/>
          <w:tab w:val="left" w:pos="1080"/>
          <w:tab w:val="left" w:pos="1440"/>
          <w:tab w:val="left" w:pos="3600"/>
          <w:tab w:val="left" w:pos="4680"/>
        </w:tabs>
        <w:jc w:val="center"/>
        <w:rPr>
          <w:sz w:val="22"/>
          <w:szCs w:val="22"/>
        </w:rPr>
      </w:pPr>
      <w:r w:rsidRPr="0088799C">
        <w:rPr>
          <w:sz w:val="22"/>
          <w:szCs w:val="22"/>
        </w:rPr>
        <w:t>Phone:</w:t>
      </w:r>
      <w:r w:rsidRPr="0088799C">
        <w:rPr>
          <w:sz w:val="22"/>
          <w:szCs w:val="22"/>
        </w:rPr>
        <w:tab/>
        <w:t>410-272-1600 ext. 216</w:t>
      </w:r>
    </w:p>
    <w:p w:rsidR="00B316A2" w:rsidRPr="0088799C" w:rsidRDefault="00620692" w:rsidP="00B316A2">
      <w:pPr>
        <w:tabs>
          <w:tab w:val="left" w:pos="720"/>
          <w:tab w:val="left" w:pos="1440"/>
          <w:tab w:val="left" w:pos="3600"/>
          <w:tab w:val="left" w:pos="4680"/>
        </w:tabs>
        <w:jc w:val="center"/>
        <w:rPr>
          <w:sz w:val="22"/>
          <w:szCs w:val="22"/>
        </w:rPr>
      </w:pPr>
      <w:r w:rsidRPr="0088799C">
        <w:rPr>
          <w:sz w:val="22"/>
          <w:szCs w:val="22"/>
        </w:rPr>
        <w:t xml:space="preserve">   Fax:</w:t>
      </w:r>
      <w:r w:rsidRPr="0088799C">
        <w:rPr>
          <w:sz w:val="22"/>
          <w:szCs w:val="22"/>
        </w:rPr>
        <w:tab/>
        <w:t xml:space="preserve"> </w:t>
      </w:r>
      <w:r w:rsidR="00B316A2" w:rsidRPr="0088799C">
        <w:rPr>
          <w:sz w:val="22"/>
          <w:szCs w:val="22"/>
        </w:rPr>
        <w:t>410-272-8163</w:t>
      </w:r>
    </w:p>
    <w:p w:rsidR="00B316A2" w:rsidRPr="0088799C" w:rsidRDefault="00B316A2" w:rsidP="00B316A2">
      <w:pPr>
        <w:ind w:left="4320" w:firstLine="720"/>
        <w:rPr>
          <w:sz w:val="22"/>
          <w:szCs w:val="22"/>
        </w:rPr>
      </w:pPr>
    </w:p>
    <w:p w:rsidR="00A16DE1" w:rsidRPr="0088799C" w:rsidRDefault="00A16DE1">
      <w:pPr>
        <w:rPr>
          <w:sz w:val="22"/>
          <w:szCs w:val="22"/>
        </w:rPr>
      </w:pPr>
    </w:p>
    <w:p w:rsidR="00B316A2" w:rsidRPr="0088799C" w:rsidRDefault="00B316A2">
      <w:pPr>
        <w:rPr>
          <w:sz w:val="22"/>
          <w:szCs w:val="22"/>
        </w:rPr>
      </w:pPr>
    </w:p>
    <w:p w:rsidR="00B316A2" w:rsidRPr="0088799C" w:rsidRDefault="00B316A2">
      <w:pPr>
        <w:rPr>
          <w:sz w:val="22"/>
          <w:szCs w:val="22"/>
        </w:rPr>
      </w:pPr>
    </w:p>
    <w:p w:rsidR="00B316A2" w:rsidRPr="0088799C" w:rsidRDefault="00B316A2">
      <w:pPr>
        <w:rPr>
          <w:sz w:val="22"/>
          <w:szCs w:val="22"/>
        </w:rPr>
      </w:pPr>
    </w:p>
    <w:p w:rsidR="00B316A2" w:rsidRPr="0088799C" w:rsidRDefault="00B316A2">
      <w:pPr>
        <w:rPr>
          <w:sz w:val="22"/>
          <w:szCs w:val="22"/>
        </w:rPr>
      </w:pPr>
    </w:p>
    <w:p w:rsidR="00D40E26" w:rsidRPr="0088799C" w:rsidRDefault="00D40E26">
      <w:pPr>
        <w:rPr>
          <w:sz w:val="22"/>
          <w:szCs w:val="22"/>
        </w:rPr>
      </w:pPr>
      <w:r w:rsidRPr="0088799C">
        <w:rPr>
          <w:sz w:val="22"/>
          <w:szCs w:val="22"/>
        </w:rPr>
        <w:br w:type="page"/>
      </w:r>
    </w:p>
    <w:p w:rsidR="00B316A2" w:rsidRPr="0088799C" w:rsidRDefault="00B316A2">
      <w:pPr>
        <w:rPr>
          <w:sz w:val="22"/>
          <w:szCs w:val="22"/>
        </w:rPr>
      </w:pPr>
    </w:p>
    <w:p w:rsidR="00677E59" w:rsidRPr="0088799C" w:rsidRDefault="00677E59" w:rsidP="00677E59">
      <w:pPr>
        <w:jc w:val="center"/>
        <w:rPr>
          <w:b/>
          <w:sz w:val="22"/>
          <w:szCs w:val="22"/>
        </w:rPr>
      </w:pPr>
      <w:r w:rsidRPr="0088799C">
        <w:rPr>
          <w:b/>
          <w:sz w:val="22"/>
          <w:szCs w:val="22"/>
        </w:rPr>
        <w:t>NOTICE TO CONTRACTORS</w:t>
      </w:r>
    </w:p>
    <w:p w:rsidR="00677E59" w:rsidRPr="0088799C" w:rsidRDefault="00677E59" w:rsidP="00677E59">
      <w:pPr>
        <w:jc w:val="center"/>
        <w:rPr>
          <w:b/>
          <w:sz w:val="22"/>
          <w:szCs w:val="22"/>
        </w:rPr>
      </w:pPr>
    </w:p>
    <w:p w:rsidR="00404D44" w:rsidRDefault="00404D44" w:rsidP="00677E59">
      <w:pPr>
        <w:tabs>
          <w:tab w:val="left" w:pos="187"/>
          <w:tab w:val="left" w:pos="270"/>
        </w:tabs>
        <w:rPr>
          <w:b/>
          <w:bCs/>
          <w:sz w:val="22"/>
          <w:szCs w:val="22"/>
        </w:rPr>
      </w:pPr>
    </w:p>
    <w:p w:rsidR="00404D44" w:rsidRDefault="00404D44" w:rsidP="00677E59">
      <w:pPr>
        <w:tabs>
          <w:tab w:val="left" w:pos="187"/>
          <w:tab w:val="left" w:pos="270"/>
        </w:tabs>
        <w:rPr>
          <w:b/>
          <w:bCs/>
          <w:sz w:val="22"/>
          <w:szCs w:val="22"/>
        </w:rPr>
      </w:pPr>
    </w:p>
    <w:p w:rsidR="00677E59" w:rsidRPr="0088799C" w:rsidRDefault="00677E59" w:rsidP="00677E59">
      <w:pPr>
        <w:tabs>
          <w:tab w:val="left" w:pos="187"/>
          <w:tab w:val="left" w:pos="270"/>
        </w:tabs>
        <w:rPr>
          <w:b/>
          <w:sz w:val="22"/>
          <w:szCs w:val="22"/>
        </w:rPr>
      </w:pPr>
      <w:r w:rsidRPr="0088799C">
        <w:rPr>
          <w:b/>
          <w:bCs/>
          <w:sz w:val="22"/>
          <w:szCs w:val="22"/>
        </w:rPr>
        <w:t>If you should have any questions pertaining to this</w:t>
      </w:r>
      <w:r w:rsidR="005F2542">
        <w:rPr>
          <w:b/>
          <w:bCs/>
          <w:sz w:val="22"/>
          <w:szCs w:val="22"/>
        </w:rPr>
        <w:t xml:space="preserve"> N</w:t>
      </w:r>
      <w:r w:rsidR="00201E8F">
        <w:rPr>
          <w:b/>
          <w:bCs/>
          <w:sz w:val="22"/>
          <w:szCs w:val="22"/>
        </w:rPr>
        <w:t>otice</w:t>
      </w:r>
      <w:r w:rsidR="005409D9">
        <w:rPr>
          <w:b/>
          <w:bCs/>
          <w:sz w:val="22"/>
          <w:szCs w:val="22"/>
        </w:rPr>
        <w:t>,</w:t>
      </w:r>
      <w:r w:rsidR="005F2542">
        <w:rPr>
          <w:b/>
          <w:bCs/>
          <w:sz w:val="22"/>
          <w:szCs w:val="22"/>
        </w:rPr>
        <w:t xml:space="preserve"> General Conditions, </w:t>
      </w:r>
      <w:r w:rsidR="005409D9">
        <w:rPr>
          <w:b/>
          <w:bCs/>
          <w:sz w:val="22"/>
          <w:szCs w:val="22"/>
        </w:rPr>
        <w:t xml:space="preserve">or Scope of Work </w:t>
      </w:r>
      <w:r w:rsidR="00201E8F">
        <w:rPr>
          <w:b/>
          <w:bCs/>
          <w:sz w:val="22"/>
          <w:szCs w:val="22"/>
        </w:rPr>
        <w:t>then contact the person</w:t>
      </w:r>
      <w:r w:rsidRPr="0088799C">
        <w:rPr>
          <w:b/>
          <w:bCs/>
          <w:sz w:val="22"/>
          <w:szCs w:val="22"/>
        </w:rPr>
        <w:t xml:space="preserve"> listed below:</w:t>
      </w:r>
    </w:p>
    <w:p w:rsidR="00677E59" w:rsidRPr="0088799C" w:rsidRDefault="00677E59" w:rsidP="00677E59">
      <w:pPr>
        <w:rPr>
          <w:b/>
          <w:sz w:val="22"/>
          <w:szCs w:val="22"/>
        </w:rPr>
      </w:pPr>
    </w:p>
    <w:p w:rsidR="00B84BD1" w:rsidRPr="0088799C" w:rsidRDefault="00B84BD1" w:rsidP="00B84BD1">
      <w:pPr>
        <w:tabs>
          <w:tab w:val="left" w:pos="187"/>
          <w:tab w:val="left" w:pos="547"/>
          <w:tab w:val="left" w:pos="907"/>
          <w:tab w:val="left" w:pos="1267"/>
        </w:tabs>
        <w:suppressAutoHyphens/>
        <w:rPr>
          <w:b/>
          <w:sz w:val="22"/>
          <w:szCs w:val="22"/>
        </w:rPr>
      </w:pPr>
      <w:r w:rsidRPr="0088799C">
        <w:rPr>
          <w:sz w:val="22"/>
          <w:szCs w:val="22"/>
        </w:rPr>
        <w:tab/>
      </w:r>
      <w:r w:rsidRPr="0088799C">
        <w:rPr>
          <w:b/>
          <w:sz w:val="22"/>
          <w:szCs w:val="22"/>
        </w:rPr>
        <w:t xml:space="preserve">City of Aberdeen </w:t>
      </w:r>
      <w:r w:rsidRPr="0088799C">
        <w:rPr>
          <w:b/>
          <w:sz w:val="22"/>
          <w:szCs w:val="22"/>
        </w:rPr>
        <w:tab/>
      </w:r>
      <w:r w:rsidRPr="0088799C">
        <w:rPr>
          <w:b/>
          <w:sz w:val="22"/>
          <w:szCs w:val="22"/>
        </w:rPr>
        <w:tab/>
      </w:r>
      <w:r w:rsidRPr="0088799C">
        <w:rPr>
          <w:b/>
          <w:sz w:val="22"/>
          <w:szCs w:val="22"/>
        </w:rPr>
        <w:tab/>
      </w:r>
      <w:r w:rsidRPr="0088799C">
        <w:rPr>
          <w:b/>
          <w:sz w:val="22"/>
          <w:szCs w:val="22"/>
        </w:rPr>
        <w:tab/>
      </w:r>
      <w:r w:rsidRPr="0088799C">
        <w:rPr>
          <w:b/>
          <w:sz w:val="22"/>
          <w:szCs w:val="22"/>
        </w:rPr>
        <w:tab/>
        <w:t xml:space="preserve">Project Manager: </w:t>
      </w:r>
      <w:r w:rsidR="00620692" w:rsidRPr="0088799C">
        <w:rPr>
          <w:b/>
          <w:sz w:val="22"/>
          <w:szCs w:val="22"/>
        </w:rPr>
        <w:t>Phyllis Grover</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60 North Parke Street</w:t>
      </w:r>
      <w:r w:rsidRPr="0088799C">
        <w:rPr>
          <w:b/>
          <w:sz w:val="22"/>
          <w:szCs w:val="22"/>
        </w:rPr>
        <w:tab/>
      </w:r>
      <w:r w:rsidRPr="0088799C">
        <w:rPr>
          <w:b/>
          <w:sz w:val="22"/>
          <w:szCs w:val="22"/>
        </w:rPr>
        <w:tab/>
      </w:r>
      <w:r w:rsidR="00620692" w:rsidRPr="0088799C">
        <w:rPr>
          <w:b/>
          <w:sz w:val="22"/>
          <w:szCs w:val="22"/>
        </w:rPr>
        <w:tab/>
      </w:r>
      <w:r w:rsidR="00620692" w:rsidRPr="0088799C">
        <w:rPr>
          <w:b/>
          <w:sz w:val="22"/>
          <w:szCs w:val="22"/>
        </w:rPr>
        <w:tab/>
        <w:t>pgrover@aberdeen-md.org</w:t>
      </w:r>
      <w:r w:rsidRPr="0088799C">
        <w:rPr>
          <w:b/>
          <w:sz w:val="22"/>
          <w:szCs w:val="22"/>
        </w:rPr>
        <w:tab/>
      </w:r>
      <w:r w:rsidRPr="0088799C">
        <w:rPr>
          <w:b/>
          <w:sz w:val="22"/>
          <w:szCs w:val="22"/>
        </w:rPr>
        <w:tab/>
        <w:t xml:space="preserve"> </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Aberdeen, MD 21001</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t>410-272-1600 ext. 210</w:t>
      </w:r>
    </w:p>
    <w:p w:rsidR="00B84BD1" w:rsidRPr="0088799C" w:rsidRDefault="00B84BD1" w:rsidP="00B84BD1">
      <w:pPr>
        <w:tabs>
          <w:tab w:val="left" w:pos="187"/>
          <w:tab w:val="left" w:pos="547"/>
          <w:tab w:val="left" w:pos="907"/>
          <w:tab w:val="left" w:pos="1267"/>
        </w:tabs>
        <w:suppressAutoHyphens/>
        <w:rPr>
          <w:b/>
          <w:sz w:val="22"/>
          <w:szCs w:val="22"/>
        </w:rPr>
      </w:pPr>
      <w:r w:rsidRPr="0088799C">
        <w:rPr>
          <w:b/>
          <w:sz w:val="22"/>
          <w:szCs w:val="22"/>
        </w:rPr>
        <w:tab/>
      </w:r>
    </w:p>
    <w:p w:rsidR="00BB7E5A" w:rsidRPr="0088799C" w:rsidRDefault="00BB7E5A" w:rsidP="00BB7E5A">
      <w:pPr>
        <w:rPr>
          <w:sz w:val="22"/>
          <w:szCs w:val="22"/>
        </w:rPr>
      </w:pPr>
    </w:p>
    <w:p w:rsidR="00C4651C" w:rsidRPr="0088799C" w:rsidRDefault="00C4651C" w:rsidP="00BB7E5A">
      <w:pPr>
        <w:rPr>
          <w:sz w:val="22"/>
          <w:szCs w:val="22"/>
        </w:rPr>
      </w:pPr>
    </w:p>
    <w:p w:rsidR="00BB7E5A" w:rsidRDefault="00BB7E5A" w:rsidP="00BB7E5A">
      <w:pPr>
        <w:tabs>
          <w:tab w:val="left" w:pos="-2160"/>
        </w:tabs>
        <w:spacing w:after="120"/>
        <w:rPr>
          <w:sz w:val="22"/>
          <w:szCs w:val="22"/>
        </w:rPr>
      </w:pPr>
      <w:r w:rsidRPr="0088799C">
        <w:rPr>
          <w:sz w:val="22"/>
          <w:szCs w:val="22"/>
        </w:rPr>
        <w:t>Written or faxed requests for clarification and additional information must be received in the Department of P</w:t>
      </w:r>
      <w:r w:rsidR="00C4651C">
        <w:rPr>
          <w:sz w:val="22"/>
          <w:szCs w:val="22"/>
        </w:rPr>
        <w:t>lanning and Community Devel</w:t>
      </w:r>
      <w:r w:rsidRPr="0088799C">
        <w:rPr>
          <w:sz w:val="22"/>
          <w:szCs w:val="22"/>
        </w:rPr>
        <w:t xml:space="preserve">opment no later than </w:t>
      </w:r>
      <w:r w:rsidR="00B9350A">
        <w:rPr>
          <w:sz w:val="22"/>
          <w:szCs w:val="22"/>
        </w:rPr>
        <w:t xml:space="preserve">September 2, </w:t>
      </w:r>
      <w:r w:rsidR="00466C91">
        <w:rPr>
          <w:sz w:val="22"/>
          <w:szCs w:val="22"/>
        </w:rPr>
        <w:t>2016</w:t>
      </w:r>
      <w:r w:rsidR="00C4651C">
        <w:rPr>
          <w:sz w:val="22"/>
          <w:szCs w:val="22"/>
        </w:rPr>
        <w:t xml:space="preserve"> </w:t>
      </w:r>
      <w:r w:rsidRPr="0088799C">
        <w:rPr>
          <w:sz w:val="22"/>
          <w:szCs w:val="22"/>
        </w:rPr>
        <w:t>to ensure adequate time to prepare and circulate any necessary addenda to all offerors.</w:t>
      </w:r>
    </w:p>
    <w:p w:rsidR="00B914CE" w:rsidRPr="0088799C" w:rsidRDefault="00B914CE" w:rsidP="00BB7E5A">
      <w:pPr>
        <w:tabs>
          <w:tab w:val="left" w:pos="-2160"/>
        </w:tabs>
        <w:spacing w:after="120"/>
        <w:rPr>
          <w:sz w:val="22"/>
          <w:szCs w:val="22"/>
          <w:u w:val="single"/>
        </w:rPr>
      </w:pPr>
      <w:r>
        <w:rPr>
          <w:sz w:val="22"/>
          <w:szCs w:val="22"/>
        </w:rPr>
        <w:t xml:space="preserve">A mandatory site visit shall be held at </w:t>
      </w:r>
      <w:r w:rsidR="00B9350A">
        <w:rPr>
          <w:sz w:val="22"/>
          <w:szCs w:val="22"/>
        </w:rPr>
        <w:t>the project site on August 29</w:t>
      </w:r>
      <w:r w:rsidR="00466C91">
        <w:rPr>
          <w:sz w:val="22"/>
          <w:szCs w:val="22"/>
        </w:rPr>
        <w:t>, 2016 at 9</w:t>
      </w:r>
      <w:r>
        <w:rPr>
          <w:sz w:val="22"/>
          <w:szCs w:val="22"/>
        </w:rPr>
        <w:t>:00 a.m.  Contractors shall be permitted to photograph the interior and exterior of the property for the purposes of this project.</w:t>
      </w:r>
    </w:p>
    <w:p w:rsidR="00BB7E5A" w:rsidRDefault="00BB7E5A" w:rsidP="00BB7E5A">
      <w:pPr>
        <w:rPr>
          <w:sz w:val="22"/>
          <w:szCs w:val="22"/>
        </w:rPr>
      </w:pPr>
      <w:r w:rsidRPr="0088799C">
        <w:rPr>
          <w:sz w:val="22"/>
          <w:szCs w:val="22"/>
        </w:rPr>
        <w:t xml:space="preserve">One (1) original and </w:t>
      </w:r>
      <w:r w:rsidR="001A7104">
        <w:rPr>
          <w:sz w:val="22"/>
          <w:szCs w:val="22"/>
        </w:rPr>
        <w:t>one (1)</w:t>
      </w:r>
      <w:r w:rsidRPr="0088799C">
        <w:rPr>
          <w:sz w:val="22"/>
          <w:szCs w:val="22"/>
        </w:rPr>
        <w:t xml:space="preserve"> sealed copies of the proposal must be received in the </w:t>
      </w:r>
      <w:r w:rsidRPr="0088799C">
        <w:rPr>
          <w:b/>
          <w:sz w:val="22"/>
          <w:szCs w:val="22"/>
        </w:rPr>
        <w:t>Department of Planning and Community Development</w:t>
      </w:r>
      <w:r w:rsidR="00477B9A" w:rsidRPr="0088799C">
        <w:rPr>
          <w:b/>
          <w:sz w:val="22"/>
          <w:szCs w:val="22"/>
        </w:rPr>
        <w:t xml:space="preserve"> at the City of Aberdeen</w:t>
      </w:r>
      <w:r w:rsidR="00C11103">
        <w:rPr>
          <w:b/>
          <w:sz w:val="22"/>
          <w:szCs w:val="22"/>
        </w:rPr>
        <w:t>,</w:t>
      </w:r>
      <w:r w:rsidR="00477B9A" w:rsidRPr="0088799C">
        <w:rPr>
          <w:b/>
          <w:sz w:val="22"/>
          <w:szCs w:val="22"/>
        </w:rPr>
        <w:t xml:space="preserve"> 60 North Parke Street, Aberdeen MD 21001 </w:t>
      </w:r>
      <w:r w:rsidR="0013054A">
        <w:rPr>
          <w:b/>
          <w:sz w:val="22"/>
          <w:szCs w:val="22"/>
        </w:rPr>
        <w:t>no later than 3</w:t>
      </w:r>
      <w:r w:rsidRPr="0088799C">
        <w:rPr>
          <w:b/>
          <w:sz w:val="22"/>
          <w:szCs w:val="22"/>
        </w:rPr>
        <w:t xml:space="preserve">:00 p.m. on </w:t>
      </w:r>
      <w:r w:rsidR="0013054A">
        <w:rPr>
          <w:b/>
          <w:sz w:val="22"/>
          <w:szCs w:val="22"/>
        </w:rPr>
        <w:t>September 8</w:t>
      </w:r>
      <w:r w:rsidR="00466C91">
        <w:rPr>
          <w:b/>
          <w:sz w:val="22"/>
          <w:szCs w:val="22"/>
        </w:rPr>
        <w:t>, 2016</w:t>
      </w:r>
      <w:r w:rsidRPr="0088799C">
        <w:rPr>
          <w:sz w:val="22"/>
          <w:szCs w:val="22"/>
        </w:rPr>
        <w:t xml:space="preserve">.  There will be </w:t>
      </w:r>
      <w:r w:rsidR="00967BE3" w:rsidRPr="0088799C">
        <w:rPr>
          <w:sz w:val="22"/>
          <w:szCs w:val="22"/>
        </w:rPr>
        <w:t xml:space="preserve">a </w:t>
      </w:r>
      <w:r w:rsidRPr="0088799C">
        <w:rPr>
          <w:sz w:val="22"/>
          <w:szCs w:val="22"/>
        </w:rPr>
        <w:t>public opening. The proposal must be accompanied by a brief transmittal letter, signed by an officer authorized t</w:t>
      </w:r>
      <w:r w:rsidR="00C11103">
        <w:rPr>
          <w:sz w:val="22"/>
          <w:szCs w:val="22"/>
        </w:rPr>
        <w:t>o bind the firm to its proposal</w:t>
      </w:r>
      <w:r w:rsidRPr="0088799C">
        <w:rPr>
          <w:sz w:val="22"/>
          <w:szCs w:val="22"/>
        </w:rPr>
        <w:t xml:space="preserve"> with required affidavit(s) attached.</w:t>
      </w:r>
    </w:p>
    <w:p w:rsidR="005965EF" w:rsidRDefault="005965EF" w:rsidP="00BB7E5A">
      <w:pPr>
        <w:rPr>
          <w:sz w:val="22"/>
          <w:szCs w:val="22"/>
        </w:rPr>
      </w:pPr>
    </w:p>
    <w:p w:rsidR="00404D44" w:rsidRDefault="00404D44" w:rsidP="00BB7E5A">
      <w:pPr>
        <w:rPr>
          <w:sz w:val="22"/>
          <w:szCs w:val="22"/>
        </w:rPr>
      </w:pPr>
    </w:p>
    <w:p w:rsidR="00404D44" w:rsidRPr="0088799C" w:rsidRDefault="00404D44" w:rsidP="00BB7E5A">
      <w:pPr>
        <w:rPr>
          <w:sz w:val="22"/>
          <w:szCs w:val="22"/>
        </w:rPr>
      </w:pPr>
    </w:p>
    <w:p w:rsidR="00D40E26" w:rsidRPr="0088799C" w:rsidRDefault="00D40E26">
      <w:pPr>
        <w:rPr>
          <w:sz w:val="22"/>
          <w:szCs w:val="22"/>
        </w:rPr>
      </w:pPr>
    </w:p>
    <w:p w:rsidR="00391668" w:rsidRPr="0088799C" w:rsidRDefault="00391668">
      <w:pPr>
        <w:rPr>
          <w:spacing w:val="-3"/>
          <w:sz w:val="22"/>
          <w:szCs w:val="22"/>
        </w:rPr>
      </w:pPr>
      <w:r w:rsidRPr="0088799C">
        <w:rPr>
          <w:spacing w:val="-3"/>
          <w:sz w:val="22"/>
          <w:szCs w:val="22"/>
        </w:rPr>
        <w:br w:type="page"/>
      </w:r>
    </w:p>
    <w:p w:rsidR="00391668" w:rsidRPr="0088799C" w:rsidRDefault="00391668" w:rsidP="00677E59">
      <w:pPr>
        <w:tabs>
          <w:tab w:val="left" w:pos="-720"/>
        </w:tabs>
        <w:suppressAutoHyphens/>
        <w:spacing w:line="192" w:lineRule="auto"/>
        <w:rPr>
          <w:spacing w:val="-3"/>
          <w:sz w:val="22"/>
          <w:szCs w:val="22"/>
        </w:rPr>
      </w:pPr>
    </w:p>
    <w:p w:rsidR="00677E59" w:rsidRPr="0088799C" w:rsidRDefault="00677E59" w:rsidP="005A4142">
      <w:pPr>
        <w:rPr>
          <w:spacing w:val="-3"/>
          <w:sz w:val="22"/>
          <w:szCs w:val="22"/>
        </w:rPr>
      </w:pPr>
    </w:p>
    <w:p w:rsidR="00677E59" w:rsidRPr="0088799C" w:rsidRDefault="00677E59" w:rsidP="00677E59">
      <w:pPr>
        <w:pStyle w:val="Header"/>
        <w:tabs>
          <w:tab w:val="clear" w:pos="4320"/>
          <w:tab w:val="clear" w:pos="8640"/>
        </w:tabs>
        <w:jc w:val="center"/>
        <w:rPr>
          <w:b/>
          <w:sz w:val="22"/>
          <w:szCs w:val="22"/>
        </w:rPr>
      </w:pPr>
    </w:p>
    <w:p w:rsidR="00677E59" w:rsidRPr="0088799C" w:rsidRDefault="00677E59" w:rsidP="0080006D">
      <w:pPr>
        <w:spacing w:line="360" w:lineRule="auto"/>
        <w:jc w:val="center"/>
        <w:rPr>
          <w:sz w:val="22"/>
          <w:szCs w:val="22"/>
        </w:rPr>
      </w:pPr>
      <w:r w:rsidRPr="0088799C">
        <w:rPr>
          <w:rFonts w:eastAsiaTheme="minorHAnsi"/>
          <w:b/>
          <w:bCs/>
          <w:sz w:val="22"/>
          <w:szCs w:val="22"/>
        </w:rPr>
        <w:t>TABLE OF CONTENTS</w:t>
      </w:r>
    </w:p>
    <w:p w:rsidR="0043304F" w:rsidRDefault="0043304F" w:rsidP="00CE65C1">
      <w:pPr>
        <w:autoSpaceDE w:val="0"/>
        <w:autoSpaceDN w:val="0"/>
        <w:adjustRightInd w:val="0"/>
        <w:spacing w:line="360" w:lineRule="auto"/>
        <w:rPr>
          <w:rFonts w:eastAsiaTheme="minorHAnsi"/>
          <w:sz w:val="22"/>
          <w:szCs w:val="22"/>
        </w:rPr>
      </w:pPr>
    </w:p>
    <w:p w:rsidR="00AA5CAE" w:rsidRPr="0088799C" w:rsidRDefault="00677E59" w:rsidP="00CE65C1">
      <w:pPr>
        <w:autoSpaceDE w:val="0"/>
        <w:autoSpaceDN w:val="0"/>
        <w:adjustRightInd w:val="0"/>
        <w:spacing w:line="360" w:lineRule="auto"/>
        <w:rPr>
          <w:rFonts w:eastAsiaTheme="minorHAnsi"/>
          <w:sz w:val="22"/>
          <w:szCs w:val="22"/>
        </w:rPr>
      </w:pPr>
      <w:r w:rsidRPr="0088799C">
        <w:rPr>
          <w:rFonts w:eastAsiaTheme="minorHAnsi"/>
          <w:sz w:val="22"/>
          <w:szCs w:val="22"/>
        </w:rPr>
        <w:t>Invitation for Bids</w:t>
      </w:r>
      <w:r w:rsidR="00CE65C1" w:rsidRPr="0088799C">
        <w:rPr>
          <w:rFonts w:eastAsiaTheme="minorHAnsi"/>
          <w:sz w:val="22"/>
          <w:szCs w:val="22"/>
        </w:rPr>
        <w:t xml:space="preserve"> </w:t>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r>
      <w:r w:rsidR="002313E6">
        <w:rPr>
          <w:rFonts w:eastAsiaTheme="minorHAnsi"/>
          <w:sz w:val="22"/>
          <w:szCs w:val="22"/>
        </w:rPr>
        <w:tab/>
        <w:t>1</w:t>
      </w:r>
    </w:p>
    <w:p w:rsidR="00C87BA8" w:rsidRDefault="007C7B5F" w:rsidP="00C87BA8">
      <w:pPr>
        <w:autoSpaceDE w:val="0"/>
        <w:autoSpaceDN w:val="0"/>
        <w:adjustRightInd w:val="0"/>
        <w:spacing w:line="360" w:lineRule="auto"/>
        <w:rPr>
          <w:rFonts w:eastAsiaTheme="minorHAnsi"/>
          <w:bCs/>
          <w:sz w:val="22"/>
          <w:szCs w:val="22"/>
        </w:rPr>
      </w:pPr>
      <w:r>
        <w:rPr>
          <w:rFonts w:eastAsiaTheme="minorHAnsi"/>
          <w:bCs/>
          <w:sz w:val="22"/>
          <w:szCs w:val="22"/>
        </w:rPr>
        <w:t>Notice to Contractors</w:t>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r>
      <w:r w:rsidR="00404D44">
        <w:rPr>
          <w:rFonts w:eastAsiaTheme="minorHAnsi"/>
          <w:bCs/>
          <w:sz w:val="22"/>
          <w:szCs w:val="22"/>
        </w:rPr>
        <w:tab/>
        <w:t>2</w:t>
      </w:r>
    </w:p>
    <w:p w:rsidR="00CE42CF" w:rsidRDefault="00CE42CF" w:rsidP="00C87BA8">
      <w:pPr>
        <w:autoSpaceDE w:val="0"/>
        <w:autoSpaceDN w:val="0"/>
        <w:adjustRightInd w:val="0"/>
        <w:spacing w:line="360" w:lineRule="auto"/>
        <w:rPr>
          <w:rFonts w:eastAsiaTheme="minorHAnsi"/>
          <w:bCs/>
          <w:sz w:val="22"/>
          <w:szCs w:val="22"/>
        </w:rPr>
      </w:pPr>
      <w:r>
        <w:rPr>
          <w:rFonts w:eastAsiaTheme="minorHAnsi"/>
          <w:bCs/>
          <w:sz w:val="22"/>
          <w:szCs w:val="22"/>
        </w:rPr>
        <w:t>General Conditions</w:t>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Pr>
          <w:rFonts w:eastAsiaTheme="minorHAnsi"/>
          <w:bCs/>
          <w:sz w:val="22"/>
          <w:szCs w:val="22"/>
        </w:rPr>
        <w:tab/>
      </w:r>
      <w:r w:rsidR="005537A1">
        <w:rPr>
          <w:rFonts w:eastAsiaTheme="minorHAnsi"/>
          <w:bCs/>
          <w:sz w:val="22"/>
          <w:szCs w:val="22"/>
        </w:rPr>
        <w:t>4</w:t>
      </w:r>
    </w:p>
    <w:p w:rsidR="005409D9" w:rsidRDefault="005409D9" w:rsidP="00C87BA8">
      <w:pPr>
        <w:autoSpaceDE w:val="0"/>
        <w:autoSpaceDN w:val="0"/>
        <w:adjustRightInd w:val="0"/>
        <w:spacing w:line="360" w:lineRule="auto"/>
        <w:rPr>
          <w:rFonts w:eastAsiaTheme="minorHAnsi"/>
          <w:bCs/>
          <w:sz w:val="22"/>
          <w:szCs w:val="22"/>
        </w:rPr>
      </w:pPr>
      <w:r>
        <w:rPr>
          <w:rFonts w:eastAsiaTheme="minorHAnsi"/>
          <w:bCs/>
          <w:sz w:val="22"/>
          <w:szCs w:val="22"/>
        </w:rPr>
        <w:t>Scope of Work</w:t>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t xml:space="preserve">                                      6</w:t>
      </w:r>
      <w:r w:rsidR="005537A1">
        <w:rPr>
          <w:rFonts w:eastAsiaTheme="minorHAnsi"/>
          <w:bCs/>
          <w:sz w:val="22"/>
          <w:szCs w:val="22"/>
        </w:rPr>
        <w:tab/>
      </w:r>
    </w:p>
    <w:p w:rsidR="00C441A0" w:rsidRDefault="00C441A0" w:rsidP="00C87BA8">
      <w:pPr>
        <w:autoSpaceDE w:val="0"/>
        <w:autoSpaceDN w:val="0"/>
        <w:adjustRightInd w:val="0"/>
        <w:spacing w:line="360" w:lineRule="auto"/>
        <w:rPr>
          <w:rFonts w:eastAsiaTheme="minorHAnsi"/>
          <w:bCs/>
          <w:sz w:val="22"/>
          <w:szCs w:val="22"/>
        </w:rPr>
      </w:pPr>
      <w:r>
        <w:rPr>
          <w:rFonts w:eastAsiaTheme="minorHAnsi"/>
          <w:bCs/>
          <w:sz w:val="22"/>
          <w:szCs w:val="22"/>
        </w:rPr>
        <w:t>Contract Agreement</w:t>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t xml:space="preserve"> 8</w:t>
      </w:r>
    </w:p>
    <w:p w:rsidR="00C441A0" w:rsidRDefault="00C441A0" w:rsidP="00C87BA8">
      <w:pPr>
        <w:autoSpaceDE w:val="0"/>
        <w:autoSpaceDN w:val="0"/>
        <w:adjustRightInd w:val="0"/>
        <w:spacing w:line="360" w:lineRule="auto"/>
        <w:rPr>
          <w:rFonts w:eastAsiaTheme="minorHAnsi"/>
          <w:bCs/>
          <w:sz w:val="22"/>
          <w:szCs w:val="22"/>
        </w:rPr>
      </w:pPr>
      <w:r>
        <w:rPr>
          <w:rFonts w:eastAsiaTheme="minorHAnsi"/>
          <w:bCs/>
          <w:sz w:val="22"/>
          <w:szCs w:val="22"/>
        </w:rPr>
        <w:t>Bid Form</w:t>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t>11</w:t>
      </w:r>
    </w:p>
    <w:p w:rsidR="00C441A0" w:rsidRDefault="00C441A0" w:rsidP="00C87BA8">
      <w:pPr>
        <w:autoSpaceDE w:val="0"/>
        <w:autoSpaceDN w:val="0"/>
        <w:adjustRightInd w:val="0"/>
        <w:spacing w:line="360" w:lineRule="auto"/>
        <w:rPr>
          <w:rFonts w:eastAsiaTheme="minorHAnsi"/>
          <w:bCs/>
          <w:sz w:val="22"/>
          <w:szCs w:val="22"/>
        </w:rPr>
      </w:pPr>
      <w:r>
        <w:rPr>
          <w:rFonts w:eastAsiaTheme="minorHAnsi"/>
          <w:bCs/>
          <w:sz w:val="22"/>
          <w:szCs w:val="22"/>
        </w:rPr>
        <w:t>Bid Proposal</w:t>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r>
      <w:r w:rsidR="005537A1">
        <w:rPr>
          <w:rFonts w:eastAsiaTheme="minorHAnsi"/>
          <w:bCs/>
          <w:sz w:val="22"/>
          <w:szCs w:val="22"/>
        </w:rPr>
        <w:tab/>
        <w:t>12</w:t>
      </w:r>
    </w:p>
    <w:p w:rsidR="0043304F" w:rsidRDefault="0043304F">
      <w:pPr>
        <w:rPr>
          <w:b/>
          <w:sz w:val="22"/>
          <w:szCs w:val="22"/>
        </w:rPr>
      </w:pPr>
      <w:r>
        <w:rPr>
          <w:b/>
          <w:sz w:val="22"/>
          <w:szCs w:val="22"/>
        </w:rPr>
        <w:br w:type="page"/>
      </w:r>
    </w:p>
    <w:p w:rsidR="00404D44" w:rsidRDefault="00404D44" w:rsidP="00404D44">
      <w:pPr>
        <w:jc w:val="center"/>
        <w:rPr>
          <w:b/>
          <w:sz w:val="22"/>
          <w:szCs w:val="22"/>
        </w:rPr>
      </w:pPr>
      <w:r>
        <w:rPr>
          <w:b/>
          <w:sz w:val="22"/>
          <w:szCs w:val="22"/>
        </w:rPr>
        <w:lastRenderedPageBreak/>
        <w:t>General Conditions</w:t>
      </w:r>
    </w:p>
    <w:p w:rsidR="00404D44" w:rsidRDefault="00404D44" w:rsidP="00404D44">
      <w:pPr>
        <w:rPr>
          <w:b/>
          <w:sz w:val="22"/>
          <w:szCs w:val="22"/>
        </w:rPr>
      </w:pPr>
    </w:p>
    <w:p w:rsidR="00404D44" w:rsidRDefault="00404D44" w:rsidP="00404D44">
      <w:pPr>
        <w:pStyle w:val="ListParagraph"/>
        <w:numPr>
          <w:ilvl w:val="0"/>
          <w:numId w:val="44"/>
        </w:numPr>
        <w:rPr>
          <w:b/>
          <w:sz w:val="22"/>
          <w:szCs w:val="22"/>
        </w:rPr>
      </w:pPr>
      <w:r>
        <w:rPr>
          <w:b/>
          <w:sz w:val="22"/>
          <w:szCs w:val="22"/>
        </w:rPr>
        <w:t>Permits</w:t>
      </w:r>
    </w:p>
    <w:p w:rsidR="00404D44" w:rsidRDefault="00404D44" w:rsidP="00404D44">
      <w:pPr>
        <w:pStyle w:val="ListParagraph"/>
        <w:rPr>
          <w:b/>
          <w:sz w:val="22"/>
          <w:szCs w:val="22"/>
        </w:rPr>
      </w:pPr>
    </w:p>
    <w:p w:rsidR="00404D44" w:rsidRDefault="00404D44" w:rsidP="00404D44">
      <w:pPr>
        <w:pStyle w:val="ListParagraph"/>
        <w:rPr>
          <w:sz w:val="22"/>
          <w:szCs w:val="22"/>
        </w:rPr>
      </w:pPr>
      <w:r>
        <w:rPr>
          <w:sz w:val="22"/>
          <w:szCs w:val="22"/>
        </w:rPr>
        <w:t xml:space="preserve">The contractor shall provide and secure </w:t>
      </w:r>
      <w:r w:rsidR="005409D9">
        <w:rPr>
          <w:sz w:val="22"/>
          <w:szCs w:val="22"/>
        </w:rPr>
        <w:t xml:space="preserve">demolition </w:t>
      </w:r>
      <w:r>
        <w:rPr>
          <w:sz w:val="22"/>
          <w:szCs w:val="22"/>
        </w:rPr>
        <w:t>permits in accordance with all applicable regulations.</w:t>
      </w:r>
    </w:p>
    <w:p w:rsidR="00404D44" w:rsidRDefault="00404D44" w:rsidP="00404D44">
      <w:pPr>
        <w:rPr>
          <w:sz w:val="22"/>
          <w:szCs w:val="22"/>
        </w:rPr>
      </w:pPr>
    </w:p>
    <w:p w:rsidR="00404D44" w:rsidRDefault="00404D44" w:rsidP="00404D44">
      <w:pPr>
        <w:pStyle w:val="ListParagraph"/>
        <w:numPr>
          <w:ilvl w:val="0"/>
          <w:numId w:val="44"/>
        </w:numPr>
        <w:rPr>
          <w:b/>
          <w:sz w:val="22"/>
          <w:szCs w:val="22"/>
        </w:rPr>
      </w:pPr>
      <w:r>
        <w:rPr>
          <w:b/>
          <w:sz w:val="22"/>
          <w:szCs w:val="22"/>
        </w:rPr>
        <w:t>Insurance</w:t>
      </w:r>
    </w:p>
    <w:p w:rsidR="00404D44" w:rsidRDefault="00404D44" w:rsidP="00404D44">
      <w:pPr>
        <w:pStyle w:val="ListParagraph"/>
        <w:rPr>
          <w:b/>
          <w:sz w:val="22"/>
          <w:szCs w:val="22"/>
        </w:rPr>
      </w:pPr>
    </w:p>
    <w:p w:rsidR="00404D44" w:rsidRDefault="009139C3" w:rsidP="00404D44">
      <w:pPr>
        <w:pStyle w:val="ListParagraph"/>
        <w:rPr>
          <w:sz w:val="22"/>
          <w:szCs w:val="22"/>
        </w:rPr>
      </w:pPr>
      <w:r>
        <w:rPr>
          <w:sz w:val="22"/>
          <w:szCs w:val="22"/>
        </w:rPr>
        <w:t>The contractor shall provide a copy of a current Certificate of Insurance and any subcontractor’s Certificate of Insurance.  Policies will need to include worker’s compensation, in all states worked, comprehensive general liability, automobile liability, and if</w:t>
      </w:r>
      <w:r w:rsidR="00BD6749">
        <w:rPr>
          <w:sz w:val="22"/>
          <w:szCs w:val="22"/>
        </w:rPr>
        <w:t xml:space="preserve"> </w:t>
      </w:r>
      <w:r w:rsidR="00881A01">
        <w:rPr>
          <w:sz w:val="22"/>
          <w:szCs w:val="22"/>
        </w:rPr>
        <w:t>necessary, environmental</w:t>
      </w:r>
      <w:r w:rsidR="00A33BC5">
        <w:rPr>
          <w:sz w:val="22"/>
          <w:szCs w:val="22"/>
        </w:rPr>
        <w:t>, asbestos, and pollution liability.  Coverage shall be written on an occurrence basis with A, M, Best A-rated companies.  Specific proje</w:t>
      </w:r>
      <w:r w:rsidR="006F5487">
        <w:rPr>
          <w:sz w:val="22"/>
          <w:szCs w:val="22"/>
        </w:rPr>
        <w:t>ct limits and required language are as follows:</w:t>
      </w:r>
    </w:p>
    <w:p w:rsidR="006F5487" w:rsidRDefault="006F5487" w:rsidP="00404D44">
      <w:pPr>
        <w:pStyle w:val="ListParagraph"/>
        <w:rPr>
          <w:sz w:val="22"/>
          <w:szCs w:val="22"/>
        </w:rPr>
      </w:pPr>
    </w:p>
    <w:p w:rsidR="006F5487" w:rsidRPr="006F5487" w:rsidRDefault="006F5487" w:rsidP="006F5487">
      <w:pPr>
        <w:pStyle w:val="ListParagraph"/>
        <w:numPr>
          <w:ilvl w:val="0"/>
          <w:numId w:val="49"/>
        </w:numPr>
        <w:rPr>
          <w:sz w:val="22"/>
          <w:szCs w:val="22"/>
          <w:u w:val="single"/>
        </w:rPr>
      </w:pPr>
      <w:r>
        <w:rPr>
          <w:sz w:val="22"/>
          <w:szCs w:val="22"/>
        </w:rPr>
        <w:t xml:space="preserve"> </w:t>
      </w:r>
      <w:r w:rsidRPr="006F5487">
        <w:rPr>
          <w:sz w:val="22"/>
          <w:szCs w:val="22"/>
          <w:u w:val="single"/>
        </w:rPr>
        <w:t>Commercial General Liability</w:t>
      </w:r>
    </w:p>
    <w:p w:rsidR="006F5487" w:rsidRDefault="006F5487" w:rsidP="006F5487">
      <w:pPr>
        <w:pStyle w:val="ListParagraph"/>
        <w:ind w:left="1080"/>
        <w:rPr>
          <w:sz w:val="22"/>
          <w:szCs w:val="22"/>
        </w:rPr>
      </w:pPr>
      <w:r>
        <w:rPr>
          <w:sz w:val="22"/>
          <w:szCs w:val="22"/>
        </w:rPr>
        <w:t xml:space="preserve"> General Aggregate</w:t>
      </w:r>
      <w:r>
        <w:rPr>
          <w:sz w:val="22"/>
          <w:szCs w:val="22"/>
        </w:rPr>
        <w:tab/>
      </w:r>
      <w:r>
        <w:rPr>
          <w:sz w:val="22"/>
          <w:szCs w:val="22"/>
        </w:rPr>
        <w:tab/>
      </w:r>
      <w:r>
        <w:rPr>
          <w:sz w:val="22"/>
          <w:szCs w:val="22"/>
        </w:rPr>
        <w:tab/>
      </w:r>
      <w:r>
        <w:rPr>
          <w:sz w:val="22"/>
          <w:szCs w:val="22"/>
        </w:rPr>
        <w:tab/>
        <w:t>$2,000,000</w:t>
      </w:r>
    </w:p>
    <w:p w:rsidR="006F5487" w:rsidRDefault="006F5487" w:rsidP="006F5487">
      <w:pPr>
        <w:pStyle w:val="ListParagraph"/>
        <w:ind w:left="1080"/>
        <w:rPr>
          <w:sz w:val="22"/>
          <w:szCs w:val="22"/>
        </w:rPr>
      </w:pPr>
      <w:r>
        <w:rPr>
          <w:sz w:val="22"/>
          <w:szCs w:val="22"/>
        </w:rPr>
        <w:t xml:space="preserve"> Products-Comp. Oper. Agg.</w:t>
      </w:r>
      <w:r>
        <w:rPr>
          <w:sz w:val="22"/>
          <w:szCs w:val="22"/>
        </w:rPr>
        <w:tab/>
      </w:r>
      <w:r>
        <w:rPr>
          <w:sz w:val="22"/>
          <w:szCs w:val="22"/>
        </w:rPr>
        <w:tab/>
        <w:t>$2,000,000</w:t>
      </w:r>
    </w:p>
    <w:p w:rsidR="006F5487" w:rsidRDefault="006F5487" w:rsidP="006F5487">
      <w:pPr>
        <w:pStyle w:val="ListParagraph"/>
        <w:ind w:left="1080"/>
        <w:rPr>
          <w:sz w:val="22"/>
          <w:szCs w:val="22"/>
        </w:rPr>
      </w:pPr>
      <w:r>
        <w:rPr>
          <w:sz w:val="22"/>
          <w:szCs w:val="22"/>
        </w:rPr>
        <w:t xml:space="preserve"> Personal &amp; Adv. Injury</w:t>
      </w:r>
      <w:r>
        <w:rPr>
          <w:sz w:val="22"/>
          <w:szCs w:val="22"/>
        </w:rPr>
        <w:tab/>
      </w:r>
      <w:r>
        <w:rPr>
          <w:sz w:val="22"/>
          <w:szCs w:val="22"/>
        </w:rPr>
        <w:tab/>
      </w:r>
      <w:r>
        <w:rPr>
          <w:sz w:val="22"/>
          <w:szCs w:val="22"/>
        </w:rPr>
        <w:tab/>
        <w:t>$2,000,000</w:t>
      </w:r>
    </w:p>
    <w:p w:rsidR="006F5487" w:rsidRDefault="006F5487" w:rsidP="006F5487">
      <w:pPr>
        <w:pStyle w:val="ListParagraph"/>
        <w:ind w:left="1080"/>
        <w:rPr>
          <w:sz w:val="22"/>
          <w:szCs w:val="22"/>
        </w:rPr>
      </w:pPr>
      <w:r>
        <w:rPr>
          <w:sz w:val="22"/>
          <w:szCs w:val="22"/>
        </w:rPr>
        <w:t xml:space="preserve"> Each Occurrence</w:t>
      </w:r>
      <w:r>
        <w:rPr>
          <w:sz w:val="22"/>
          <w:szCs w:val="22"/>
        </w:rPr>
        <w:tab/>
      </w:r>
      <w:r>
        <w:rPr>
          <w:sz w:val="22"/>
          <w:szCs w:val="22"/>
        </w:rPr>
        <w:tab/>
      </w:r>
      <w:r>
        <w:rPr>
          <w:sz w:val="22"/>
          <w:szCs w:val="22"/>
        </w:rPr>
        <w:tab/>
      </w:r>
      <w:r>
        <w:rPr>
          <w:sz w:val="22"/>
          <w:szCs w:val="22"/>
        </w:rPr>
        <w:tab/>
        <w:t>$2,000,000</w:t>
      </w:r>
    </w:p>
    <w:p w:rsidR="006F5487" w:rsidRDefault="006F5487" w:rsidP="006F5487">
      <w:pPr>
        <w:pStyle w:val="ListParagraph"/>
        <w:ind w:left="1080"/>
        <w:rPr>
          <w:sz w:val="22"/>
          <w:szCs w:val="22"/>
        </w:rPr>
      </w:pPr>
      <w:r>
        <w:rPr>
          <w:sz w:val="22"/>
          <w:szCs w:val="22"/>
        </w:rPr>
        <w:t xml:space="preserve"> Fire Damage (any one fire)                          $200,000</w:t>
      </w:r>
    </w:p>
    <w:p w:rsidR="006F5487" w:rsidRDefault="006F5487" w:rsidP="006F5487">
      <w:pPr>
        <w:pStyle w:val="ListParagraph"/>
        <w:ind w:left="1080"/>
        <w:rPr>
          <w:sz w:val="22"/>
          <w:szCs w:val="22"/>
        </w:rPr>
      </w:pPr>
      <w:r>
        <w:rPr>
          <w:sz w:val="22"/>
          <w:szCs w:val="22"/>
        </w:rPr>
        <w:t xml:space="preserve"> Med. Exp. (any one person)                         $10,000</w:t>
      </w:r>
    </w:p>
    <w:p w:rsidR="006F5487" w:rsidRDefault="006F5487" w:rsidP="006F5487">
      <w:pPr>
        <w:pStyle w:val="ListParagraph"/>
        <w:numPr>
          <w:ilvl w:val="0"/>
          <w:numId w:val="49"/>
        </w:numPr>
        <w:rPr>
          <w:sz w:val="22"/>
          <w:szCs w:val="22"/>
          <w:u w:val="single"/>
        </w:rPr>
      </w:pPr>
      <w:r w:rsidRPr="006F5487">
        <w:rPr>
          <w:sz w:val="22"/>
          <w:szCs w:val="22"/>
          <w:u w:val="single"/>
        </w:rPr>
        <w:t>Automobile Liability</w:t>
      </w:r>
    </w:p>
    <w:p w:rsidR="006F5487" w:rsidRDefault="006F5487" w:rsidP="006F5487">
      <w:pPr>
        <w:pStyle w:val="ListParagraph"/>
        <w:ind w:left="1080"/>
        <w:rPr>
          <w:sz w:val="22"/>
          <w:szCs w:val="22"/>
        </w:rPr>
      </w:pPr>
      <w:r>
        <w:rPr>
          <w:sz w:val="22"/>
          <w:szCs w:val="22"/>
        </w:rPr>
        <w:t xml:space="preserve">Comb. Single Limit                                      </w:t>
      </w:r>
      <w:r w:rsidR="002B6592">
        <w:rPr>
          <w:sz w:val="22"/>
          <w:szCs w:val="22"/>
        </w:rPr>
        <w:t>$1,000,000</w:t>
      </w:r>
    </w:p>
    <w:p w:rsidR="002B6592" w:rsidRPr="002B6592" w:rsidRDefault="002B6592" w:rsidP="002B6592">
      <w:pPr>
        <w:pStyle w:val="ListParagraph"/>
        <w:numPr>
          <w:ilvl w:val="0"/>
          <w:numId w:val="49"/>
        </w:numPr>
        <w:rPr>
          <w:sz w:val="22"/>
          <w:szCs w:val="22"/>
          <w:u w:val="single"/>
        </w:rPr>
      </w:pPr>
      <w:r w:rsidRPr="002B6592">
        <w:rPr>
          <w:sz w:val="22"/>
          <w:szCs w:val="22"/>
          <w:u w:val="single"/>
        </w:rPr>
        <w:t>Worker’s Compensation</w:t>
      </w:r>
      <w:r>
        <w:rPr>
          <w:sz w:val="22"/>
          <w:szCs w:val="22"/>
        </w:rPr>
        <w:tab/>
      </w:r>
      <w:r>
        <w:rPr>
          <w:sz w:val="22"/>
          <w:szCs w:val="22"/>
        </w:rPr>
        <w:tab/>
      </w:r>
      <w:r>
        <w:rPr>
          <w:sz w:val="22"/>
          <w:szCs w:val="22"/>
        </w:rPr>
        <w:tab/>
        <w:t>Minimum State Requirements</w:t>
      </w:r>
    </w:p>
    <w:p w:rsidR="002B6592" w:rsidRPr="002B6592" w:rsidRDefault="002B6592" w:rsidP="002B6592">
      <w:pPr>
        <w:pStyle w:val="ListParagraph"/>
        <w:numPr>
          <w:ilvl w:val="0"/>
          <w:numId w:val="49"/>
        </w:numPr>
        <w:rPr>
          <w:sz w:val="22"/>
          <w:szCs w:val="22"/>
          <w:u w:val="single"/>
        </w:rPr>
      </w:pPr>
      <w:r>
        <w:rPr>
          <w:sz w:val="22"/>
          <w:szCs w:val="22"/>
          <w:u w:val="single"/>
        </w:rPr>
        <w:t>Excess Liability</w:t>
      </w:r>
      <w:r>
        <w:rPr>
          <w:sz w:val="22"/>
          <w:szCs w:val="22"/>
        </w:rPr>
        <w:t>, unless specified, this coverage is not required, but may be obtained to satisfy underlying limits of insurance.</w:t>
      </w:r>
    </w:p>
    <w:p w:rsidR="006F5487" w:rsidRDefault="006F5487" w:rsidP="006F5487">
      <w:pPr>
        <w:pStyle w:val="ListParagraph"/>
        <w:ind w:left="1080"/>
        <w:rPr>
          <w:sz w:val="22"/>
          <w:szCs w:val="22"/>
        </w:rPr>
      </w:pPr>
      <w:r>
        <w:rPr>
          <w:sz w:val="22"/>
          <w:szCs w:val="22"/>
        </w:rPr>
        <w:t xml:space="preserve">  </w:t>
      </w:r>
    </w:p>
    <w:p w:rsidR="00A33BC5" w:rsidRPr="00A33BC5" w:rsidRDefault="00A33BC5" w:rsidP="00A33BC5">
      <w:pPr>
        <w:pStyle w:val="ListParagraph"/>
        <w:numPr>
          <w:ilvl w:val="0"/>
          <w:numId w:val="44"/>
        </w:numPr>
        <w:rPr>
          <w:b/>
          <w:sz w:val="22"/>
          <w:szCs w:val="22"/>
        </w:rPr>
      </w:pPr>
      <w:r w:rsidRPr="00A33BC5">
        <w:rPr>
          <w:b/>
          <w:sz w:val="22"/>
          <w:szCs w:val="22"/>
        </w:rPr>
        <w:t>Licenses</w:t>
      </w:r>
    </w:p>
    <w:p w:rsidR="00A33BC5" w:rsidRDefault="00A33BC5" w:rsidP="00A33BC5">
      <w:pPr>
        <w:pStyle w:val="ListParagraph"/>
        <w:rPr>
          <w:sz w:val="22"/>
          <w:szCs w:val="22"/>
        </w:rPr>
      </w:pPr>
    </w:p>
    <w:p w:rsidR="00A33BC5" w:rsidRDefault="00A33BC5" w:rsidP="00A33BC5">
      <w:pPr>
        <w:pStyle w:val="ListParagraph"/>
        <w:rPr>
          <w:sz w:val="22"/>
          <w:szCs w:val="22"/>
        </w:rPr>
      </w:pPr>
      <w:r>
        <w:rPr>
          <w:sz w:val="22"/>
          <w:szCs w:val="22"/>
        </w:rPr>
        <w:t>Contractor shall</w:t>
      </w:r>
      <w:r w:rsidR="00C11103">
        <w:rPr>
          <w:sz w:val="22"/>
          <w:szCs w:val="22"/>
        </w:rPr>
        <w:t xml:space="preserve"> submit to owner all applicable and</w:t>
      </w:r>
      <w:r>
        <w:rPr>
          <w:sz w:val="22"/>
          <w:szCs w:val="22"/>
        </w:rPr>
        <w:t xml:space="preserve"> current licenses.  Licenses shall be kept current for the duration of project.  All employees on site must be properly licensed in accordance with </w:t>
      </w:r>
      <w:r w:rsidR="0024609C">
        <w:rPr>
          <w:sz w:val="22"/>
          <w:szCs w:val="22"/>
        </w:rPr>
        <w:t xml:space="preserve">the </w:t>
      </w:r>
      <w:r>
        <w:rPr>
          <w:sz w:val="22"/>
          <w:szCs w:val="22"/>
        </w:rPr>
        <w:t xml:space="preserve">State </w:t>
      </w:r>
      <w:r w:rsidR="0024609C">
        <w:rPr>
          <w:sz w:val="22"/>
          <w:szCs w:val="22"/>
        </w:rPr>
        <w:t xml:space="preserve">of Maryland </w:t>
      </w:r>
      <w:r>
        <w:rPr>
          <w:sz w:val="22"/>
          <w:szCs w:val="22"/>
        </w:rPr>
        <w:t>statutes.</w:t>
      </w:r>
    </w:p>
    <w:p w:rsidR="00A33BC5" w:rsidRPr="00A33BC5" w:rsidRDefault="00A33BC5" w:rsidP="00A33BC5">
      <w:pPr>
        <w:pStyle w:val="ListParagraph"/>
        <w:rPr>
          <w:sz w:val="22"/>
          <w:szCs w:val="22"/>
        </w:rPr>
      </w:pPr>
    </w:p>
    <w:p w:rsidR="00BE0B01" w:rsidRDefault="00A33BC5" w:rsidP="00A33BC5">
      <w:pPr>
        <w:pStyle w:val="ListParagraph"/>
        <w:numPr>
          <w:ilvl w:val="0"/>
          <w:numId w:val="44"/>
        </w:numPr>
        <w:rPr>
          <w:b/>
          <w:sz w:val="22"/>
          <w:szCs w:val="22"/>
        </w:rPr>
      </w:pPr>
      <w:r>
        <w:rPr>
          <w:b/>
          <w:sz w:val="22"/>
          <w:szCs w:val="22"/>
        </w:rPr>
        <w:t>Health and Safety Plan</w:t>
      </w:r>
    </w:p>
    <w:p w:rsidR="00A33BC5" w:rsidRDefault="00A33BC5" w:rsidP="00A33BC5">
      <w:pPr>
        <w:pStyle w:val="ListParagraph"/>
        <w:rPr>
          <w:b/>
          <w:sz w:val="22"/>
          <w:szCs w:val="22"/>
        </w:rPr>
      </w:pPr>
    </w:p>
    <w:p w:rsidR="009B4080" w:rsidRDefault="009B4080" w:rsidP="00A33BC5">
      <w:pPr>
        <w:pStyle w:val="ListParagraph"/>
        <w:rPr>
          <w:sz w:val="22"/>
          <w:szCs w:val="22"/>
        </w:rPr>
      </w:pPr>
      <w:r>
        <w:rPr>
          <w:sz w:val="22"/>
          <w:szCs w:val="22"/>
        </w:rPr>
        <w:t>Contractor shall prepare and make available on site, a Health and Safety Plan (HASP).  HASP shall conform to current regulations.</w:t>
      </w:r>
    </w:p>
    <w:p w:rsidR="009B4080" w:rsidRDefault="009B4080" w:rsidP="00A33BC5">
      <w:pPr>
        <w:pStyle w:val="ListParagraph"/>
        <w:rPr>
          <w:sz w:val="22"/>
          <w:szCs w:val="22"/>
        </w:rPr>
      </w:pPr>
    </w:p>
    <w:p w:rsidR="009B4080" w:rsidRDefault="009B4080" w:rsidP="009B4080">
      <w:pPr>
        <w:pStyle w:val="ListParagraph"/>
        <w:numPr>
          <w:ilvl w:val="0"/>
          <w:numId w:val="44"/>
        </w:numPr>
        <w:rPr>
          <w:b/>
          <w:sz w:val="22"/>
          <w:szCs w:val="22"/>
        </w:rPr>
      </w:pPr>
      <w:r w:rsidRPr="009B4080">
        <w:rPr>
          <w:b/>
          <w:sz w:val="22"/>
          <w:szCs w:val="22"/>
        </w:rPr>
        <w:t xml:space="preserve"> Temporary Facilities</w:t>
      </w:r>
    </w:p>
    <w:p w:rsidR="009B4080" w:rsidRDefault="009B4080" w:rsidP="005D7CCF">
      <w:pPr>
        <w:ind w:left="720"/>
        <w:rPr>
          <w:b/>
          <w:sz w:val="22"/>
          <w:szCs w:val="22"/>
        </w:rPr>
      </w:pPr>
    </w:p>
    <w:p w:rsidR="005D7CCF" w:rsidRDefault="005D7CCF" w:rsidP="005D7CCF">
      <w:pPr>
        <w:ind w:left="720"/>
        <w:rPr>
          <w:sz w:val="22"/>
          <w:szCs w:val="22"/>
        </w:rPr>
      </w:pPr>
      <w:r>
        <w:rPr>
          <w:sz w:val="22"/>
          <w:szCs w:val="22"/>
        </w:rPr>
        <w:t>Contractor shall be responsible for providing the following temporary facilities</w:t>
      </w:r>
      <w:r w:rsidR="002B6592">
        <w:rPr>
          <w:sz w:val="22"/>
          <w:szCs w:val="22"/>
        </w:rPr>
        <w:t>:</w:t>
      </w:r>
    </w:p>
    <w:p w:rsidR="005D7CCF" w:rsidRDefault="005D7CCF" w:rsidP="005D7CCF">
      <w:pPr>
        <w:ind w:left="720"/>
        <w:rPr>
          <w:sz w:val="22"/>
          <w:szCs w:val="22"/>
        </w:rPr>
      </w:pPr>
    </w:p>
    <w:p w:rsidR="005D7CCF" w:rsidRDefault="005D7CCF" w:rsidP="005D7CCF">
      <w:pPr>
        <w:pStyle w:val="ListParagraph"/>
        <w:numPr>
          <w:ilvl w:val="0"/>
          <w:numId w:val="45"/>
        </w:numPr>
        <w:rPr>
          <w:sz w:val="22"/>
          <w:szCs w:val="22"/>
        </w:rPr>
      </w:pPr>
      <w:r>
        <w:rPr>
          <w:sz w:val="22"/>
          <w:szCs w:val="22"/>
        </w:rPr>
        <w:t>Fencing</w:t>
      </w:r>
      <w:r w:rsidR="0043304F">
        <w:rPr>
          <w:sz w:val="22"/>
          <w:szCs w:val="22"/>
        </w:rPr>
        <w:t xml:space="preserve"> around perimeter of property.</w:t>
      </w:r>
    </w:p>
    <w:p w:rsidR="005D7CCF" w:rsidRDefault="005D7CCF" w:rsidP="005D7CCF">
      <w:pPr>
        <w:pStyle w:val="ListParagraph"/>
        <w:numPr>
          <w:ilvl w:val="0"/>
          <w:numId w:val="45"/>
        </w:numPr>
        <w:rPr>
          <w:sz w:val="22"/>
          <w:szCs w:val="22"/>
        </w:rPr>
      </w:pPr>
      <w:r>
        <w:rPr>
          <w:sz w:val="22"/>
          <w:szCs w:val="22"/>
        </w:rPr>
        <w:t>Toilets</w:t>
      </w:r>
    </w:p>
    <w:p w:rsidR="005D7CCF" w:rsidRDefault="005D7CCF" w:rsidP="005D7CCF">
      <w:pPr>
        <w:rPr>
          <w:sz w:val="22"/>
          <w:szCs w:val="22"/>
        </w:rPr>
      </w:pPr>
    </w:p>
    <w:p w:rsidR="005D7CCF" w:rsidRPr="004B0B17" w:rsidRDefault="004B0B17" w:rsidP="005D7CCF">
      <w:pPr>
        <w:pStyle w:val="ListParagraph"/>
        <w:numPr>
          <w:ilvl w:val="0"/>
          <w:numId w:val="44"/>
        </w:numPr>
        <w:rPr>
          <w:b/>
          <w:sz w:val="22"/>
          <w:szCs w:val="22"/>
        </w:rPr>
      </w:pPr>
      <w:r w:rsidRPr="004B0B17">
        <w:rPr>
          <w:b/>
          <w:sz w:val="22"/>
          <w:szCs w:val="22"/>
        </w:rPr>
        <w:t>Waste Disposal Sites</w:t>
      </w:r>
    </w:p>
    <w:p w:rsidR="004B0B17" w:rsidRDefault="004B0B17" w:rsidP="004B0B17">
      <w:pPr>
        <w:rPr>
          <w:sz w:val="22"/>
          <w:szCs w:val="22"/>
        </w:rPr>
      </w:pPr>
    </w:p>
    <w:p w:rsidR="004B0B17" w:rsidRDefault="004B0B17" w:rsidP="004B0B17">
      <w:pPr>
        <w:ind w:left="720"/>
        <w:rPr>
          <w:sz w:val="22"/>
          <w:szCs w:val="22"/>
        </w:rPr>
      </w:pPr>
      <w:r>
        <w:rPr>
          <w:sz w:val="22"/>
          <w:szCs w:val="22"/>
        </w:rPr>
        <w:t>Contractor shall submit and have approved by the owner proposed disposal sites.</w:t>
      </w:r>
    </w:p>
    <w:p w:rsidR="004B0B17" w:rsidRDefault="004B0B17" w:rsidP="004B0B17">
      <w:pPr>
        <w:ind w:left="720"/>
        <w:rPr>
          <w:sz w:val="22"/>
          <w:szCs w:val="22"/>
        </w:rPr>
      </w:pPr>
    </w:p>
    <w:p w:rsidR="00466C91" w:rsidRDefault="00466C91">
      <w:pPr>
        <w:rPr>
          <w:b/>
          <w:sz w:val="22"/>
          <w:szCs w:val="22"/>
        </w:rPr>
      </w:pPr>
      <w:r>
        <w:rPr>
          <w:b/>
          <w:sz w:val="22"/>
          <w:szCs w:val="22"/>
        </w:rPr>
        <w:br w:type="page"/>
      </w:r>
    </w:p>
    <w:p w:rsidR="004B0B17" w:rsidRPr="007B4E5D" w:rsidRDefault="004B0B17" w:rsidP="004B0B17">
      <w:pPr>
        <w:pStyle w:val="ListParagraph"/>
        <w:numPr>
          <w:ilvl w:val="0"/>
          <w:numId w:val="44"/>
        </w:numPr>
        <w:rPr>
          <w:b/>
          <w:sz w:val="22"/>
          <w:szCs w:val="22"/>
        </w:rPr>
      </w:pPr>
      <w:r w:rsidRPr="007B4E5D">
        <w:rPr>
          <w:b/>
          <w:sz w:val="22"/>
          <w:szCs w:val="22"/>
        </w:rPr>
        <w:lastRenderedPageBreak/>
        <w:t>Waste Management Plan</w:t>
      </w:r>
    </w:p>
    <w:p w:rsidR="004B0B17" w:rsidRDefault="004B0B17" w:rsidP="004B0B17">
      <w:pPr>
        <w:rPr>
          <w:sz w:val="22"/>
          <w:szCs w:val="22"/>
        </w:rPr>
      </w:pPr>
    </w:p>
    <w:p w:rsidR="007B4E5D" w:rsidRDefault="003F1347" w:rsidP="007B4E5D">
      <w:pPr>
        <w:ind w:left="720"/>
        <w:rPr>
          <w:sz w:val="22"/>
          <w:szCs w:val="22"/>
        </w:rPr>
      </w:pPr>
      <w:r>
        <w:rPr>
          <w:sz w:val="22"/>
          <w:szCs w:val="22"/>
        </w:rPr>
        <w:t>Contractor shall submit a Waste Management P</w:t>
      </w:r>
      <w:r w:rsidR="007B4E5D">
        <w:rPr>
          <w:sz w:val="22"/>
          <w:szCs w:val="22"/>
        </w:rPr>
        <w:t>lan detailing anticipated waste streams, handling, processing and packaging of waste streams and disposition of waste streams</w:t>
      </w:r>
      <w:r w:rsidR="0024609C">
        <w:rPr>
          <w:sz w:val="22"/>
          <w:szCs w:val="22"/>
        </w:rPr>
        <w:t xml:space="preserve"> to the owner</w:t>
      </w:r>
      <w:r w:rsidR="007B4E5D">
        <w:rPr>
          <w:sz w:val="22"/>
          <w:szCs w:val="22"/>
        </w:rPr>
        <w:t>.</w:t>
      </w:r>
    </w:p>
    <w:p w:rsidR="007B4E5D" w:rsidRDefault="007B4E5D" w:rsidP="007B4E5D">
      <w:pPr>
        <w:ind w:left="720"/>
        <w:rPr>
          <w:sz w:val="22"/>
          <w:szCs w:val="22"/>
        </w:rPr>
      </w:pPr>
    </w:p>
    <w:p w:rsidR="007B4E5D" w:rsidRPr="007B4E5D" w:rsidRDefault="007B4E5D" w:rsidP="007B4E5D">
      <w:pPr>
        <w:pStyle w:val="ListParagraph"/>
        <w:numPr>
          <w:ilvl w:val="0"/>
          <w:numId w:val="44"/>
        </w:numPr>
        <w:rPr>
          <w:b/>
          <w:sz w:val="22"/>
          <w:szCs w:val="22"/>
        </w:rPr>
      </w:pPr>
      <w:r w:rsidRPr="007B4E5D">
        <w:rPr>
          <w:b/>
          <w:sz w:val="22"/>
          <w:szCs w:val="22"/>
        </w:rPr>
        <w:t>Schedule</w:t>
      </w:r>
    </w:p>
    <w:p w:rsidR="009B4080" w:rsidRDefault="009B4080" w:rsidP="009B4080">
      <w:pPr>
        <w:rPr>
          <w:sz w:val="22"/>
          <w:szCs w:val="22"/>
        </w:rPr>
      </w:pPr>
    </w:p>
    <w:p w:rsidR="007B4E5D" w:rsidRDefault="005409D9" w:rsidP="007B4E5D">
      <w:pPr>
        <w:ind w:left="720"/>
        <w:rPr>
          <w:sz w:val="22"/>
          <w:szCs w:val="22"/>
        </w:rPr>
      </w:pPr>
      <w:r>
        <w:rPr>
          <w:sz w:val="22"/>
          <w:szCs w:val="22"/>
        </w:rPr>
        <w:t>The</w:t>
      </w:r>
      <w:r w:rsidR="007B4E5D">
        <w:rPr>
          <w:sz w:val="22"/>
          <w:szCs w:val="22"/>
        </w:rPr>
        <w:t xml:space="preserve"> Scope of Wo</w:t>
      </w:r>
      <w:r w:rsidR="00C16CAE">
        <w:rPr>
          <w:sz w:val="22"/>
          <w:szCs w:val="22"/>
        </w:rPr>
        <w:t>rk will b</w:t>
      </w:r>
      <w:r w:rsidR="00466C91">
        <w:rPr>
          <w:sz w:val="22"/>
          <w:szCs w:val="22"/>
        </w:rPr>
        <w:t xml:space="preserve">e completed by </w:t>
      </w:r>
      <w:r w:rsidR="00B9350A">
        <w:rPr>
          <w:sz w:val="22"/>
          <w:szCs w:val="22"/>
        </w:rPr>
        <w:t>November 14</w:t>
      </w:r>
      <w:r w:rsidR="00466C91">
        <w:rPr>
          <w:sz w:val="22"/>
          <w:szCs w:val="22"/>
        </w:rPr>
        <w:t>, 2016</w:t>
      </w:r>
      <w:r w:rsidR="007B4E5D">
        <w:rPr>
          <w:sz w:val="22"/>
          <w:szCs w:val="22"/>
        </w:rPr>
        <w:t xml:space="preserve">.  Work shall be performed to minimize disruption to owners, tenants, and operations of aforementioned.  </w:t>
      </w:r>
    </w:p>
    <w:p w:rsidR="007B4E5D" w:rsidRDefault="007B4E5D" w:rsidP="007B4E5D">
      <w:pPr>
        <w:ind w:left="720"/>
        <w:rPr>
          <w:sz w:val="22"/>
          <w:szCs w:val="22"/>
        </w:rPr>
      </w:pPr>
    </w:p>
    <w:p w:rsidR="00B14ED5" w:rsidRPr="00B14ED5" w:rsidRDefault="00466C91" w:rsidP="00B14ED5">
      <w:pPr>
        <w:pStyle w:val="ListParagraph"/>
        <w:numPr>
          <w:ilvl w:val="0"/>
          <w:numId w:val="44"/>
        </w:numPr>
        <w:rPr>
          <w:b/>
          <w:sz w:val="22"/>
          <w:szCs w:val="22"/>
        </w:rPr>
      </w:pPr>
      <w:r>
        <w:rPr>
          <w:b/>
          <w:sz w:val="22"/>
          <w:szCs w:val="22"/>
        </w:rPr>
        <w:t>Performance</w:t>
      </w:r>
      <w:r w:rsidR="00B14ED5" w:rsidRPr="00B14ED5">
        <w:rPr>
          <w:b/>
          <w:sz w:val="22"/>
          <w:szCs w:val="22"/>
        </w:rPr>
        <w:t xml:space="preserve"> Bond</w:t>
      </w:r>
    </w:p>
    <w:p w:rsidR="00B14ED5" w:rsidRDefault="00B14ED5" w:rsidP="00B14ED5">
      <w:pPr>
        <w:pStyle w:val="ListParagraph"/>
        <w:rPr>
          <w:sz w:val="22"/>
          <w:szCs w:val="22"/>
        </w:rPr>
      </w:pPr>
    </w:p>
    <w:p w:rsidR="00B14ED5" w:rsidRDefault="00466C91" w:rsidP="00B14ED5">
      <w:pPr>
        <w:pStyle w:val="ListParagraph"/>
        <w:rPr>
          <w:sz w:val="22"/>
          <w:szCs w:val="22"/>
        </w:rPr>
      </w:pPr>
      <w:r>
        <w:rPr>
          <w:sz w:val="22"/>
          <w:szCs w:val="22"/>
        </w:rPr>
        <w:t xml:space="preserve">100% of the construction costs shall be submitted in the form of a Performance Bond </w:t>
      </w:r>
      <w:r w:rsidR="0064327A">
        <w:rPr>
          <w:sz w:val="22"/>
          <w:szCs w:val="22"/>
        </w:rPr>
        <w:t>to the City of Aberdeen (</w:t>
      </w:r>
      <w:r>
        <w:rPr>
          <w:sz w:val="22"/>
          <w:szCs w:val="22"/>
        </w:rPr>
        <w:t>see Item J</w:t>
      </w:r>
      <w:r w:rsidR="0064327A">
        <w:rPr>
          <w:sz w:val="22"/>
          <w:szCs w:val="22"/>
        </w:rPr>
        <w:t>)</w:t>
      </w:r>
      <w:r>
        <w:rPr>
          <w:sz w:val="22"/>
          <w:szCs w:val="22"/>
        </w:rPr>
        <w:t>.</w:t>
      </w:r>
    </w:p>
    <w:p w:rsidR="0024609C" w:rsidRDefault="0024609C" w:rsidP="0024609C">
      <w:pPr>
        <w:rPr>
          <w:sz w:val="22"/>
          <w:szCs w:val="22"/>
        </w:rPr>
      </w:pPr>
    </w:p>
    <w:p w:rsidR="0024609C" w:rsidRPr="0024609C" w:rsidRDefault="0024609C" w:rsidP="0024609C">
      <w:pPr>
        <w:pStyle w:val="ListParagraph"/>
        <w:numPr>
          <w:ilvl w:val="0"/>
          <w:numId w:val="44"/>
        </w:numPr>
        <w:rPr>
          <w:b/>
          <w:sz w:val="22"/>
          <w:szCs w:val="22"/>
        </w:rPr>
      </w:pPr>
      <w:r w:rsidRPr="0024609C">
        <w:rPr>
          <w:b/>
          <w:sz w:val="22"/>
          <w:szCs w:val="22"/>
        </w:rPr>
        <w:t>Award</w:t>
      </w:r>
    </w:p>
    <w:p w:rsidR="0024609C" w:rsidRDefault="0024609C" w:rsidP="0024609C">
      <w:pPr>
        <w:pStyle w:val="ListParagraph"/>
        <w:rPr>
          <w:sz w:val="22"/>
          <w:szCs w:val="22"/>
        </w:rPr>
      </w:pPr>
    </w:p>
    <w:p w:rsidR="0024609C" w:rsidRDefault="0024609C" w:rsidP="0024609C">
      <w:pPr>
        <w:pStyle w:val="ListParagraph"/>
        <w:rPr>
          <w:sz w:val="22"/>
          <w:szCs w:val="22"/>
        </w:rPr>
      </w:pPr>
      <w:r>
        <w:rPr>
          <w:sz w:val="22"/>
          <w:szCs w:val="22"/>
        </w:rPr>
        <w:t>Once the Bid is awarded the contractor shall execute the Contract Agreement and submit a Performance Bond for 100% of the construction costs.</w:t>
      </w:r>
    </w:p>
    <w:p w:rsidR="0024609C" w:rsidRDefault="0024609C" w:rsidP="0024609C">
      <w:pPr>
        <w:pStyle w:val="ListParagraph"/>
        <w:rPr>
          <w:sz w:val="22"/>
          <w:szCs w:val="22"/>
        </w:rPr>
      </w:pPr>
    </w:p>
    <w:p w:rsidR="0024609C" w:rsidRPr="0024609C" w:rsidRDefault="0024609C" w:rsidP="0024609C">
      <w:pPr>
        <w:pStyle w:val="ListParagraph"/>
        <w:numPr>
          <w:ilvl w:val="0"/>
          <w:numId w:val="44"/>
        </w:numPr>
        <w:rPr>
          <w:b/>
          <w:sz w:val="22"/>
          <w:szCs w:val="22"/>
        </w:rPr>
      </w:pPr>
      <w:r w:rsidRPr="0024609C">
        <w:rPr>
          <w:b/>
          <w:sz w:val="22"/>
          <w:szCs w:val="22"/>
        </w:rPr>
        <w:t>Notice to Proceed</w:t>
      </w:r>
    </w:p>
    <w:p w:rsidR="0024609C" w:rsidRDefault="0024609C" w:rsidP="0024609C">
      <w:pPr>
        <w:pStyle w:val="ListParagraph"/>
        <w:rPr>
          <w:sz w:val="22"/>
          <w:szCs w:val="22"/>
        </w:rPr>
      </w:pPr>
    </w:p>
    <w:p w:rsidR="0024609C" w:rsidRPr="0024609C" w:rsidRDefault="0024609C" w:rsidP="0024609C">
      <w:pPr>
        <w:pStyle w:val="ListParagraph"/>
        <w:rPr>
          <w:sz w:val="22"/>
          <w:szCs w:val="22"/>
        </w:rPr>
      </w:pPr>
      <w:r>
        <w:rPr>
          <w:sz w:val="22"/>
          <w:szCs w:val="22"/>
        </w:rPr>
        <w:t xml:space="preserve">Once the Contract is executed the Notice to Proceed will be given </w:t>
      </w:r>
      <w:r w:rsidR="00466C91">
        <w:rPr>
          <w:sz w:val="22"/>
          <w:szCs w:val="22"/>
        </w:rPr>
        <w:t>to the contractor</w:t>
      </w:r>
      <w:r>
        <w:rPr>
          <w:sz w:val="22"/>
          <w:szCs w:val="22"/>
        </w:rPr>
        <w:t>.</w:t>
      </w:r>
    </w:p>
    <w:p w:rsidR="00883EFD" w:rsidRDefault="00883EFD" w:rsidP="00883EFD">
      <w:pPr>
        <w:rPr>
          <w:sz w:val="22"/>
          <w:szCs w:val="22"/>
        </w:rPr>
      </w:pPr>
    </w:p>
    <w:p w:rsidR="00883EFD" w:rsidRPr="00883EFD" w:rsidRDefault="00883EFD" w:rsidP="00883EFD">
      <w:pPr>
        <w:pStyle w:val="ListParagraph"/>
        <w:numPr>
          <w:ilvl w:val="0"/>
          <w:numId w:val="44"/>
        </w:numPr>
        <w:rPr>
          <w:b/>
          <w:sz w:val="22"/>
          <w:szCs w:val="22"/>
        </w:rPr>
      </w:pPr>
      <w:r w:rsidRPr="00883EFD">
        <w:rPr>
          <w:b/>
          <w:sz w:val="22"/>
          <w:szCs w:val="22"/>
        </w:rPr>
        <w:t>Payment</w:t>
      </w:r>
    </w:p>
    <w:p w:rsidR="00883EFD" w:rsidRDefault="00883EFD" w:rsidP="00883EFD">
      <w:pPr>
        <w:pStyle w:val="ListParagraph"/>
        <w:rPr>
          <w:sz w:val="22"/>
          <w:szCs w:val="22"/>
        </w:rPr>
      </w:pPr>
    </w:p>
    <w:p w:rsidR="00883EFD" w:rsidRDefault="00883EFD" w:rsidP="00883EFD">
      <w:pPr>
        <w:pStyle w:val="ListParagraph"/>
        <w:rPr>
          <w:sz w:val="22"/>
          <w:szCs w:val="22"/>
        </w:rPr>
      </w:pPr>
      <w:r>
        <w:rPr>
          <w:sz w:val="22"/>
          <w:szCs w:val="22"/>
        </w:rPr>
        <w:t xml:space="preserve">The contractor shall submit for review and approval two (2) copies of the Application and Certification for Payment to the Project Manager for the City of Aberdeen.  </w:t>
      </w:r>
    </w:p>
    <w:p w:rsidR="009C50B1" w:rsidRPr="009C50B1" w:rsidRDefault="009C50B1" w:rsidP="009C50B1">
      <w:pPr>
        <w:rPr>
          <w:sz w:val="22"/>
          <w:szCs w:val="22"/>
        </w:rPr>
      </w:pPr>
    </w:p>
    <w:p w:rsidR="009C50B1" w:rsidRPr="00C55602" w:rsidRDefault="009C50B1" w:rsidP="009C50B1">
      <w:pPr>
        <w:pStyle w:val="ListParagraph"/>
        <w:numPr>
          <w:ilvl w:val="0"/>
          <w:numId w:val="44"/>
        </w:numPr>
        <w:rPr>
          <w:b/>
          <w:sz w:val="22"/>
          <w:szCs w:val="22"/>
        </w:rPr>
      </w:pPr>
      <w:r w:rsidRPr="00C55602">
        <w:rPr>
          <w:b/>
          <w:sz w:val="22"/>
          <w:szCs w:val="22"/>
        </w:rPr>
        <w:t>Liquidated Damages</w:t>
      </w:r>
    </w:p>
    <w:p w:rsidR="009C50B1" w:rsidRDefault="009C50B1" w:rsidP="009C50B1">
      <w:pPr>
        <w:rPr>
          <w:sz w:val="22"/>
          <w:szCs w:val="22"/>
        </w:rPr>
      </w:pPr>
    </w:p>
    <w:p w:rsidR="009C50B1" w:rsidRDefault="009C50B1" w:rsidP="009C50B1">
      <w:pPr>
        <w:ind w:left="720"/>
        <w:rPr>
          <w:sz w:val="22"/>
          <w:szCs w:val="22"/>
        </w:rPr>
      </w:pPr>
      <w:r>
        <w:rPr>
          <w:sz w:val="22"/>
          <w:szCs w:val="22"/>
        </w:rPr>
        <w:t>In the event the projec</w:t>
      </w:r>
      <w:r w:rsidR="00466C91">
        <w:rPr>
          <w:sz w:val="22"/>
          <w:szCs w:val="22"/>
        </w:rPr>
        <w:t>t is not completed by November 1</w:t>
      </w:r>
      <w:r w:rsidR="00B9350A">
        <w:rPr>
          <w:sz w:val="22"/>
          <w:szCs w:val="22"/>
        </w:rPr>
        <w:t>4</w:t>
      </w:r>
      <w:r w:rsidR="00466C91">
        <w:rPr>
          <w:sz w:val="22"/>
          <w:szCs w:val="22"/>
        </w:rPr>
        <w:t>, 2016</w:t>
      </w:r>
      <w:r>
        <w:rPr>
          <w:sz w:val="22"/>
          <w:szCs w:val="22"/>
        </w:rPr>
        <w:t xml:space="preserve"> the successful bidder shall pay the City of Aberdeen $100.00 per calendar day until the work is completed as described in the Contract Scope of Work.</w:t>
      </w:r>
    </w:p>
    <w:p w:rsidR="005409D9" w:rsidRDefault="005409D9">
      <w:pPr>
        <w:rPr>
          <w:sz w:val="22"/>
          <w:szCs w:val="22"/>
        </w:rPr>
      </w:pPr>
      <w:r>
        <w:rPr>
          <w:sz w:val="22"/>
          <w:szCs w:val="22"/>
        </w:rPr>
        <w:br w:type="page"/>
      </w:r>
    </w:p>
    <w:p w:rsidR="007B4E5D" w:rsidRDefault="007B4E5D" w:rsidP="007B4E5D">
      <w:pPr>
        <w:ind w:left="720"/>
        <w:jc w:val="center"/>
        <w:rPr>
          <w:b/>
          <w:sz w:val="22"/>
          <w:szCs w:val="22"/>
        </w:rPr>
      </w:pPr>
      <w:r>
        <w:rPr>
          <w:b/>
          <w:sz w:val="22"/>
          <w:szCs w:val="22"/>
        </w:rPr>
        <w:lastRenderedPageBreak/>
        <w:t>SCOPE OF WORK</w:t>
      </w:r>
    </w:p>
    <w:p w:rsidR="003F1347" w:rsidRDefault="003F1347" w:rsidP="007B4E5D">
      <w:pPr>
        <w:ind w:left="720"/>
        <w:jc w:val="center"/>
        <w:rPr>
          <w:b/>
          <w:sz w:val="22"/>
          <w:szCs w:val="22"/>
        </w:rPr>
      </w:pPr>
    </w:p>
    <w:p w:rsidR="00A87F38" w:rsidRDefault="00B36D9A" w:rsidP="00A87F38">
      <w:pPr>
        <w:tabs>
          <w:tab w:val="left" w:pos="-720"/>
          <w:tab w:val="left" w:pos="180"/>
        </w:tabs>
        <w:suppressAutoHyphens/>
        <w:jc w:val="center"/>
      </w:pPr>
      <w:r>
        <w:tab/>
      </w:r>
      <w:r>
        <w:tab/>
      </w:r>
    </w:p>
    <w:p w:rsidR="007F3D16" w:rsidRDefault="007F3D16" w:rsidP="007F3D16">
      <w:pPr>
        <w:pStyle w:val="ListParagraph"/>
        <w:numPr>
          <w:ilvl w:val="0"/>
          <w:numId w:val="47"/>
        </w:numPr>
        <w:rPr>
          <w:sz w:val="22"/>
          <w:szCs w:val="22"/>
        </w:rPr>
      </w:pPr>
      <w:r>
        <w:rPr>
          <w:sz w:val="22"/>
          <w:szCs w:val="22"/>
        </w:rPr>
        <w:t xml:space="preserve">Contractor shall be responsible for all </w:t>
      </w:r>
      <w:r w:rsidR="0024609C">
        <w:rPr>
          <w:sz w:val="22"/>
          <w:szCs w:val="22"/>
        </w:rPr>
        <w:t xml:space="preserve">costs associated with </w:t>
      </w:r>
      <w:r>
        <w:rPr>
          <w:sz w:val="22"/>
          <w:szCs w:val="22"/>
        </w:rPr>
        <w:t>testing</w:t>
      </w:r>
      <w:r w:rsidR="0024609C">
        <w:rPr>
          <w:sz w:val="22"/>
          <w:szCs w:val="22"/>
        </w:rPr>
        <w:t>,</w:t>
      </w:r>
      <w:r>
        <w:rPr>
          <w:sz w:val="22"/>
          <w:szCs w:val="22"/>
        </w:rPr>
        <w:t xml:space="preserve"> inspections</w:t>
      </w:r>
      <w:r w:rsidR="0024609C">
        <w:rPr>
          <w:sz w:val="22"/>
          <w:szCs w:val="22"/>
        </w:rPr>
        <w:t>, and the proper disposal</w:t>
      </w:r>
      <w:r>
        <w:rPr>
          <w:sz w:val="22"/>
          <w:szCs w:val="22"/>
        </w:rPr>
        <w:t xml:space="preserve"> of hazardous materials on the site and provide a report of the results to the City prior to any work occurring.  Materials that are identified through this process shall be removed/remediated from the site in the manner prescribed by the report and in a manner that complies with all applicable rules, laws, regulations, and commonly adopted standards.</w:t>
      </w:r>
    </w:p>
    <w:p w:rsidR="007F3D16" w:rsidRDefault="007F3D16" w:rsidP="007F3D16">
      <w:pPr>
        <w:pStyle w:val="ListParagraph"/>
        <w:ind w:left="1080"/>
        <w:rPr>
          <w:sz w:val="22"/>
          <w:szCs w:val="22"/>
        </w:rPr>
      </w:pPr>
    </w:p>
    <w:p w:rsidR="007F3D16" w:rsidRDefault="007F3D16" w:rsidP="007F3D16">
      <w:pPr>
        <w:pStyle w:val="ListParagraph"/>
        <w:numPr>
          <w:ilvl w:val="0"/>
          <w:numId w:val="47"/>
        </w:numPr>
        <w:rPr>
          <w:sz w:val="22"/>
          <w:szCs w:val="22"/>
        </w:rPr>
      </w:pPr>
      <w:r>
        <w:rPr>
          <w:sz w:val="22"/>
          <w:szCs w:val="22"/>
        </w:rPr>
        <w:t>Demolition and removal of below-grade construction to elevation, including basement walls, foundation walls, and footings.</w:t>
      </w:r>
    </w:p>
    <w:p w:rsidR="007F3D16" w:rsidRDefault="007F3D16" w:rsidP="007F3D16">
      <w:pPr>
        <w:ind w:left="720"/>
        <w:rPr>
          <w:sz w:val="22"/>
          <w:szCs w:val="22"/>
        </w:rPr>
      </w:pPr>
    </w:p>
    <w:p w:rsidR="007F3D16" w:rsidRPr="003F1347" w:rsidRDefault="007F3D16" w:rsidP="007F3D16">
      <w:pPr>
        <w:pStyle w:val="ListParagraph"/>
        <w:numPr>
          <w:ilvl w:val="0"/>
          <w:numId w:val="47"/>
        </w:numPr>
        <w:rPr>
          <w:sz w:val="22"/>
          <w:szCs w:val="22"/>
        </w:rPr>
      </w:pPr>
      <w:r>
        <w:rPr>
          <w:sz w:val="22"/>
          <w:szCs w:val="22"/>
        </w:rPr>
        <w:t>Contractor shall ensure that the project site is secure at the conclusion of each work day and that hazardous conditions do not exist.</w:t>
      </w:r>
    </w:p>
    <w:p w:rsidR="007F3D16" w:rsidRDefault="007F3D16" w:rsidP="007F3D16">
      <w:pPr>
        <w:ind w:left="720"/>
        <w:rPr>
          <w:sz w:val="22"/>
          <w:szCs w:val="22"/>
        </w:rPr>
      </w:pPr>
    </w:p>
    <w:p w:rsidR="007F3D16" w:rsidRDefault="007F3D16" w:rsidP="007F3D16">
      <w:pPr>
        <w:pStyle w:val="ListParagraph"/>
        <w:numPr>
          <w:ilvl w:val="0"/>
          <w:numId w:val="47"/>
        </w:numPr>
        <w:rPr>
          <w:sz w:val="22"/>
          <w:szCs w:val="22"/>
        </w:rPr>
      </w:pPr>
      <w:r>
        <w:rPr>
          <w:sz w:val="22"/>
          <w:szCs w:val="22"/>
        </w:rPr>
        <w:t>Removal of main stru</w:t>
      </w:r>
      <w:r w:rsidR="0064327A">
        <w:rPr>
          <w:sz w:val="22"/>
          <w:szCs w:val="22"/>
        </w:rPr>
        <w:t xml:space="preserve">cture, </w:t>
      </w:r>
      <w:r w:rsidR="00B9350A">
        <w:rPr>
          <w:sz w:val="22"/>
          <w:szCs w:val="22"/>
        </w:rPr>
        <w:t>a</w:t>
      </w:r>
      <w:r w:rsidR="0064327A">
        <w:rPr>
          <w:sz w:val="22"/>
          <w:szCs w:val="22"/>
        </w:rPr>
        <w:t xml:space="preserve">ny other </w:t>
      </w:r>
      <w:r w:rsidR="00B9350A">
        <w:rPr>
          <w:sz w:val="22"/>
          <w:szCs w:val="22"/>
        </w:rPr>
        <w:t xml:space="preserve">accessory use </w:t>
      </w:r>
      <w:r w:rsidR="0064327A">
        <w:rPr>
          <w:sz w:val="22"/>
          <w:szCs w:val="22"/>
        </w:rPr>
        <w:t>structures</w:t>
      </w:r>
      <w:r w:rsidR="00B9350A">
        <w:rPr>
          <w:sz w:val="22"/>
          <w:szCs w:val="22"/>
        </w:rPr>
        <w:t>, and driveway</w:t>
      </w:r>
      <w:r w:rsidR="0064327A">
        <w:rPr>
          <w:sz w:val="22"/>
          <w:szCs w:val="22"/>
        </w:rPr>
        <w:t xml:space="preserve"> </w:t>
      </w:r>
      <w:r>
        <w:rPr>
          <w:sz w:val="22"/>
          <w:szCs w:val="22"/>
        </w:rPr>
        <w:t>located at 2</w:t>
      </w:r>
      <w:r w:rsidR="0064327A">
        <w:rPr>
          <w:sz w:val="22"/>
          <w:szCs w:val="22"/>
        </w:rPr>
        <w:t>1</w:t>
      </w:r>
      <w:r>
        <w:rPr>
          <w:sz w:val="22"/>
          <w:szCs w:val="22"/>
        </w:rPr>
        <w:t xml:space="preserve"> N. Philadelphia Boulevard.  These items shall be further identified during the pre-bid meeting.</w:t>
      </w:r>
    </w:p>
    <w:p w:rsidR="007F3D16" w:rsidRPr="007511A6"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The demolition work shall commence in a logical manner, so as to keep site access and use as functional as possible.</w:t>
      </w:r>
    </w:p>
    <w:p w:rsidR="007F3D16" w:rsidRPr="007511A6"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Remove and transport all debris in a manner that will prevent spillage on adjacent surfaces and areas.  All materials removed from the project site are to be legally transported to the waste disposal or recycling site.</w:t>
      </w:r>
    </w:p>
    <w:p w:rsidR="007F3D16" w:rsidRPr="003F1347"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All waste materials shall be removed from the project site and legally disposed of in an EPA and owner-approved landfill or recycling facility.  No on-site burning of materials is allowed.</w:t>
      </w:r>
    </w:p>
    <w:p w:rsidR="007F3D16" w:rsidRPr="003F1347"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Any recycling facilities utilized for the project shall be an approved facility.</w:t>
      </w:r>
    </w:p>
    <w:p w:rsidR="007F3D16" w:rsidRPr="003F1347"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The contractor is required to make an effort to utilize any recycling option that is economical for the project.  The practices and procedures to be implemented shall be identified in the Waste Management Plan.</w:t>
      </w:r>
    </w:p>
    <w:p w:rsidR="007F3D16" w:rsidRPr="00E70158"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 xml:space="preserve">All scrap materials and other items not identified by the owner for salvage shall become the property of the contractor.  All revenue generated from the sale of said materials shall accrue to the contractor.  </w:t>
      </w:r>
    </w:p>
    <w:p w:rsidR="007F3D16" w:rsidRPr="00401970"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The City shall perform periodic and final inspections of work being performed to ensure all materials are being removed and in an appropriate fashion.</w:t>
      </w:r>
    </w:p>
    <w:p w:rsidR="007F3D16" w:rsidRPr="00E70158" w:rsidRDefault="007F3D16" w:rsidP="007F3D16">
      <w:pPr>
        <w:pStyle w:val="ListParagraph"/>
        <w:rPr>
          <w:sz w:val="22"/>
          <w:szCs w:val="22"/>
        </w:rPr>
      </w:pPr>
    </w:p>
    <w:p w:rsidR="007F3D16" w:rsidRDefault="007F3D16" w:rsidP="007F3D16">
      <w:pPr>
        <w:pStyle w:val="ListParagraph"/>
        <w:numPr>
          <w:ilvl w:val="0"/>
          <w:numId w:val="47"/>
        </w:numPr>
        <w:rPr>
          <w:sz w:val="22"/>
          <w:szCs w:val="22"/>
        </w:rPr>
      </w:pPr>
      <w:r>
        <w:rPr>
          <w:sz w:val="22"/>
          <w:szCs w:val="22"/>
        </w:rPr>
        <w:t>Upon completion of the demolition project, the contractor shall provide the following documentation to the City of Aberdeen:</w:t>
      </w:r>
    </w:p>
    <w:p w:rsidR="007F3D16" w:rsidRPr="00665755" w:rsidRDefault="007F3D16" w:rsidP="007F3D16">
      <w:pPr>
        <w:pStyle w:val="ListParagraph"/>
        <w:rPr>
          <w:sz w:val="22"/>
          <w:szCs w:val="22"/>
        </w:rPr>
      </w:pPr>
    </w:p>
    <w:p w:rsidR="007F3D16" w:rsidRDefault="007F3D16" w:rsidP="007F3D16">
      <w:pPr>
        <w:pStyle w:val="ListParagraph"/>
        <w:numPr>
          <w:ilvl w:val="0"/>
          <w:numId w:val="48"/>
        </w:numPr>
        <w:rPr>
          <w:sz w:val="22"/>
          <w:szCs w:val="22"/>
        </w:rPr>
      </w:pPr>
      <w:r>
        <w:rPr>
          <w:sz w:val="22"/>
          <w:szCs w:val="22"/>
        </w:rPr>
        <w:t>Waste Disposal Documentation</w:t>
      </w:r>
    </w:p>
    <w:p w:rsidR="007F3D16" w:rsidRDefault="007F3D16" w:rsidP="007F3D16">
      <w:pPr>
        <w:pStyle w:val="ListParagraph"/>
        <w:numPr>
          <w:ilvl w:val="0"/>
          <w:numId w:val="48"/>
        </w:numPr>
        <w:rPr>
          <w:sz w:val="22"/>
          <w:szCs w:val="22"/>
        </w:rPr>
      </w:pPr>
      <w:r>
        <w:rPr>
          <w:sz w:val="22"/>
          <w:szCs w:val="22"/>
        </w:rPr>
        <w:t>Applicable sign-offs from other agencies</w:t>
      </w:r>
    </w:p>
    <w:p w:rsidR="007F3D16" w:rsidRDefault="007F3D16" w:rsidP="007F3D16">
      <w:pPr>
        <w:rPr>
          <w:sz w:val="22"/>
          <w:szCs w:val="22"/>
        </w:rPr>
      </w:pPr>
    </w:p>
    <w:p w:rsidR="005063F9" w:rsidRDefault="007F3D16" w:rsidP="007F3D16">
      <w:pPr>
        <w:pStyle w:val="ListParagraph"/>
        <w:numPr>
          <w:ilvl w:val="0"/>
          <w:numId w:val="47"/>
        </w:numPr>
        <w:rPr>
          <w:sz w:val="22"/>
          <w:szCs w:val="22"/>
        </w:rPr>
      </w:pPr>
      <w:r>
        <w:rPr>
          <w:sz w:val="22"/>
          <w:szCs w:val="22"/>
        </w:rPr>
        <w:t xml:space="preserve">As directed by the City of Aberdeen, </w:t>
      </w:r>
      <w:r w:rsidR="0024609C">
        <w:rPr>
          <w:sz w:val="22"/>
          <w:szCs w:val="22"/>
        </w:rPr>
        <w:t xml:space="preserve">properly </w:t>
      </w:r>
      <w:r>
        <w:rPr>
          <w:sz w:val="22"/>
          <w:szCs w:val="22"/>
        </w:rPr>
        <w:t>remove and cap all existing utilities</w:t>
      </w:r>
      <w:r w:rsidR="005063F9">
        <w:rPr>
          <w:sz w:val="22"/>
          <w:szCs w:val="22"/>
        </w:rPr>
        <w:t xml:space="preserve"> and below grade utility structures.</w:t>
      </w:r>
    </w:p>
    <w:p w:rsidR="005063F9" w:rsidRDefault="005063F9">
      <w:pPr>
        <w:rPr>
          <w:sz w:val="22"/>
          <w:szCs w:val="22"/>
        </w:rPr>
      </w:pPr>
      <w:r>
        <w:rPr>
          <w:sz w:val="22"/>
          <w:szCs w:val="22"/>
        </w:rPr>
        <w:br w:type="page"/>
      </w:r>
    </w:p>
    <w:p w:rsidR="007F3D16" w:rsidRDefault="005063F9" w:rsidP="007F3D16">
      <w:pPr>
        <w:pStyle w:val="ListParagraph"/>
        <w:numPr>
          <w:ilvl w:val="0"/>
          <w:numId w:val="47"/>
        </w:numPr>
        <w:rPr>
          <w:sz w:val="22"/>
          <w:szCs w:val="22"/>
        </w:rPr>
      </w:pPr>
      <w:r>
        <w:rPr>
          <w:sz w:val="22"/>
          <w:szCs w:val="22"/>
        </w:rPr>
        <w:lastRenderedPageBreak/>
        <w:t>Contractor shall adhere to the City of Aberdeen’s Grading and Sediment Control requirements outlined in the Code of the City of Aberdeen, Chapter 297.  A Grading and Sediment Control Plan will be required prior to the start of demolition.</w:t>
      </w:r>
    </w:p>
    <w:p w:rsidR="005063F9" w:rsidRDefault="005063F9" w:rsidP="005063F9">
      <w:pPr>
        <w:ind w:left="720"/>
        <w:rPr>
          <w:sz w:val="22"/>
          <w:szCs w:val="22"/>
        </w:rPr>
      </w:pPr>
    </w:p>
    <w:p w:rsidR="005063F9" w:rsidRDefault="005063F9" w:rsidP="005063F9">
      <w:pPr>
        <w:pStyle w:val="ListParagraph"/>
        <w:numPr>
          <w:ilvl w:val="0"/>
          <w:numId w:val="47"/>
        </w:numPr>
        <w:rPr>
          <w:sz w:val="22"/>
          <w:szCs w:val="22"/>
        </w:rPr>
      </w:pPr>
      <w:r>
        <w:rPr>
          <w:sz w:val="22"/>
          <w:szCs w:val="22"/>
        </w:rPr>
        <w:t xml:space="preserve"> Backfill material shall be suitable for compaction and free of deleterious materials.  Do not allow for rocks or lumps greater than four (4) inches.  Materials may be from on-site “borrow” sources, crushed masonry, or brought from off-site locations.</w:t>
      </w:r>
    </w:p>
    <w:p w:rsidR="005063F9" w:rsidRPr="005063F9" w:rsidRDefault="005063F9" w:rsidP="005063F9">
      <w:pPr>
        <w:pStyle w:val="ListParagraph"/>
        <w:rPr>
          <w:sz w:val="22"/>
          <w:szCs w:val="22"/>
        </w:rPr>
      </w:pPr>
    </w:p>
    <w:p w:rsidR="005063F9" w:rsidRDefault="00436F6E" w:rsidP="005063F9">
      <w:pPr>
        <w:pStyle w:val="ListParagraph"/>
        <w:numPr>
          <w:ilvl w:val="0"/>
          <w:numId w:val="47"/>
        </w:numPr>
        <w:rPr>
          <w:sz w:val="22"/>
          <w:szCs w:val="22"/>
        </w:rPr>
      </w:pPr>
      <w:r>
        <w:rPr>
          <w:sz w:val="22"/>
          <w:szCs w:val="22"/>
        </w:rPr>
        <w:t xml:space="preserve">Contractor shall rough grade below grade areas and make ready for excavation or backfill, as required.  Contractor shall assure that areas are free of standing water, and/or debris, prior to backfilling.  </w:t>
      </w:r>
    </w:p>
    <w:p w:rsidR="00436F6E" w:rsidRPr="00436F6E" w:rsidRDefault="00436F6E" w:rsidP="00436F6E">
      <w:pPr>
        <w:pStyle w:val="ListParagraph"/>
        <w:rPr>
          <w:sz w:val="22"/>
          <w:szCs w:val="22"/>
        </w:rPr>
      </w:pPr>
    </w:p>
    <w:p w:rsidR="00436F6E" w:rsidRDefault="00436F6E" w:rsidP="005063F9">
      <w:pPr>
        <w:pStyle w:val="ListParagraph"/>
        <w:numPr>
          <w:ilvl w:val="0"/>
          <w:numId w:val="47"/>
        </w:numPr>
        <w:rPr>
          <w:sz w:val="22"/>
          <w:szCs w:val="22"/>
        </w:rPr>
      </w:pPr>
      <w:r>
        <w:rPr>
          <w:sz w:val="22"/>
          <w:szCs w:val="22"/>
        </w:rPr>
        <w:t>Compaction – place backfill material in layers not to exceed 8” compacted depth and compact to a minimum 95% of maximum dry density or meet a density equal to or greater than adjacent original soil.</w:t>
      </w:r>
    </w:p>
    <w:p w:rsidR="00436F6E" w:rsidRPr="00436F6E" w:rsidRDefault="00436F6E" w:rsidP="00436F6E">
      <w:pPr>
        <w:pStyle w:val="ListParagraph"/>
        <w:rPr>
          <w:sz w:val="22"/>
          <w:szCs w:val="22"/>
        </w:rPr>
      </w:pPr>
    </w:p>
    <w:p w:rsidR="00436F6E" w:rsidRDefault="00436F6E" w:rsidP="005063F9">
      <w:pPr>
        <w:pStyle w:val="ListParagraph"/>
        <w:numPr>
          <w:ilvl w:val="0"/>
          <w:numId w:val="47"/>
        </w:numPr>
        <w:rPr>
          <w:sz w:val="22"/>
          <w:szCs w:val="22"/>
        </w:rPr>
      </w:pPr>
      <w:r>
        <w:rPr>
          <w:sz w:val="22"/>
          <w:szCs w:val="22"/>
        </w:rPr>
        <w:t>Site shall be final graded and seeded with no pooling and/or collection of surface water.  Grade so as to provide surface water drainage</w:t>
      </w:r>
      <w:r w:rsidR="0024609C">
        <w:rPr>
          <w:sz w:val="22"/>
          <w:szCs w:val="22"/>
        </w:rPr>
        <w:t xml:space="preserve"> and not impair any drainage or create drainage issues with adjacent properties or right-of-ways</w:t>
      </w:r>
      <w:r>
        <w:rPr>
          <w:sz w:val="22"/>
          <w:szCs w:val="22"/>
        </w:rPr>
        <w:t>.  Contractor shall grade the site to minimize the transition between existing and new grades.</w:t>
      </w:r>
    </w:p>
    <w:p w:rsidR="000707CA" w:rsidRPr="000707CA" w:rsidRDefault="000707CA" w:rsidP="000707CA">
      <w:pPr>
        <w:pStyle w:val="ListParagraph"/>
        <w:rPr>
          <w:sz w:val="22"/>
          <w:szCs w:val="22"/>
        </w:rPr>
      </w:pPr>
    </w:p>
    <w:p w:rsidR="000707CA" w:rsidRDefault="000707CA" w:rsidP="005063F9">
      <w:pPr>
        <w:pStyle w:val="ListParagraph"/>
        <w:numPr>
          <w:ilvl w:val="0"/>
          <w:numId w:val="47"/>
        </w:numPr>
        <w:rPr>
          <w:sz w:val="22"/>
          <w:szCs w:val="22"/>
        </w:rPr>
      </w:pPr>
      <w:r>
        <w:rPr>
          <w:sz w:val="22"/>
          <w:szCs w:val="22"/>
        </w:rPr>
        <w:t>All geotechnical costs and reports will be paid for by the contractor and submitted to the City of Aberdeen for review and approval.</w:t>
      </w:r>
    </w:p>
    <w:p w:rsidR="000707CA" w:rsidRPr="000707CA" w:rsidRDefault="000707CA" w:rsidP="000707CA">
      <w:pPr>
        <w:pStyle w:val="ListParagraph"/>
        <w:rPr>
          <w:sz w:val="22"/>
          <w:szCs w:val="22"/>
        </w:rPr>
      </w:pPr>
    </w:p>
    <w:p w:rsidR="000707CA" w:rsidRDefault="000707CA" w:rsidP="005063F9">
      <w:pPr>
        <w:pStyle w:val="ListParagraph"/>
        <w:numPr>
          <w:ilvl w:val="0"/>
          <w:numId w:val="47"/>
        </w:numPr>
        <w:rPr>
          <w:sz w:val="22"/>
          <w:szCs w:val="22"/>
        </w:rPr>
      </w:pPr>
      <w:r>
        <w:rPr>
          <w:sz w:val="22"/>
          <w:szCs w:val="22"/>
        </w:rPr>
        <w:t>Upon completion of the project, the contractor shall provide the following documentation to the City of Aberdeen:</w:t>
      </w:r>
    </w:p>
    <w:p w:rsidR="000707CA" w:rsidRPr="000707CA" w:rsidRDefault="000707CA" w:rsidP="000707CA">
      <w:pPr>
        <w:pStyle w:val="ListParagraph"/>
        <w:rPr>
          <w:sz w:val="22"/>
          <w:szCs w:val="22"/>
        </w:rPr>
      </w:pPr>
    </w:p>
    <w:p w:rsidR="000707CA" w:rsidRDefault="000707CA" w:rsidP="000707CA">
      <w:pPr>
        <w:pStyle w:val="ListParagraph"/>
        <w:numPr>
          <w:ilvl w:val="0"/>
          <w:numId w:val="50"/>
        </w:numPr>
        <w:rPr>
          <w:sz w:val="22"/>
          <w:szCs w:val="22"/>
        </w:rPr>
      </w:pPr>
      <w:r>
        <w:rPr>
          <w:sz w:val="22"/>
          <w:szCs w:val="22"/>
        </w:rPr>
        <w:t>Waste Disposal Documentation</w:t>
      </w:r>
    </w:p>
    <w:p w:rsidR="000707CA" w:rsidRDefault="000707CA" w:rsidP="000707CA">
      <w:pPr>
        <w:pStyle w:val="ListParagraph"/>
        <w:numPr>
          <w:ilvl w:val="0"/>
          <w:numId w:val="50"/>
        </w:numPr>
        <w:rPr>
          <w:sz w:val="22"/>
          <w:szCs w:val="22"/>
        </w:rPr>
      </w:pPr>
      <w:r>
        <w:rPr>
          <w:sz w:val="22"/>
          <w:szCs w:val="22"/>
        </w:rPr>
        <w:t>Applicable sign-offs from other agencies</w:t>
      </w:r>
    </w:p>
    <w:p w:rsidR="000707CA" w:rsidRDefault="000707CA" w:rsidP="000707CA">
      <w:pPr>
        <w:pStyle w:val="ListParagraph"/>
        <w:numPr>
          <w:ilvl w:val="0"/>
          <w:numId w:val="50"/>
        </w:numPr>
        <w:rPr>
          <w:sz w:val="22"/>
          <w:szCs w:val="22"/>
        </w:rPr>
      </w:pPr>
      <w:r>
        <w:rPr>
          <w:sz w:val="22"/>
          <w:szCs w:val="22"/>
        </w:rPr>
        <w:t>Compaction reports</w:t>
      </w:r>
    </w:p>
    <w:p w:rsidR="000707CA" w:rsidRPr="000707CA" w:rsidRDefault="000707CA" w:rsidP="000707CA">
      <w:pPr>
        <w:ind w:left="1080"/>
        <w:rPr>
          <w:sz w:val="22"/>
          <w:szCs w:val="22"/>
        </w:rPr>
      </w:pPr>
    </w:p>
    <w:p w:rsidR="00A87F38" w:rsidRDefault="00A87F38">
      <w:r>
        <w:br w:type="page"/>
      </w:r>
    </w:p>
    <w:p w:rsidR="00EA50D7" w:rsidRDefault="00EA50D7" w:rsidP="00570DF5">
      <w:pPr>
        <w:tabs>
          <w:tab w:val="left" w:pos="187"/>
          <w:tab w:val="left" w:pos="547"/>
          <w:tab w:val="left" w:pos="907"/>
          <w:tab w:val="left" w:pos="1267"/>
        </w:tabs>
        <w:suppressAutoHyphens/>
        <w:jc w:val="cente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816D3" w:rsidRDefault="000816D3" w:rsidP="00570DF5">
      <w:pPr>
        <w:tabs>
          <w:tab w:val="left" w:pos="187"/>
          <w:tab w:val="left" w:pos="547"/>
          <w:tab w:val="left" w:pos="907"/>
          <w:tab w:val="left" w:pos="1267"/>
        </w:tabs>
        <w:suppressAutoHyphens/>
        <w:jc w:val="center"/>
        <w:rPr>
          <w:sz w:val="22"/>
          <w:szCs w:val="22"/>
        </w:rPr>
      </w:pPr>
    </w:p>
    <w:p w:rsidR="000816D3" w:rsidRDefault="000816D3" w:rsidP="00570DF5">
      <w:pPr>
        <w:tabs>
          <w:tab w:val="left" w:pos="187"/>
          <w:tab w:val="left" w:pos="547"/>
          <w:tab w:val="left" w:pos="907"/>
          <w:tab w:val="left" w:pos="1267"/>
        </w:tabs>
        <w:suppressAutoHyphens/>
        <w:jc w:val="center"/>
        <w:rPr>
          <w:sz w:val="22"/>
          <w:szCs w:val="22"/>
        </w:rPr>
      </w:pPr>
    </w:p>
    <w:p w:rsidR="000816D3" w:rsidRDefault="000816D3" w:rsidP="00570DF5">
      <w:pPr>
        <w:tabs>
          <w:tab w:val="left" w:pos="187"/>
          <w:tab w:val="left" w:pos="547"/>
          <w:tab w:val="left" w:pos="907"/>
          <w:tab w:val="left" w:pos="1267"/>
        </w:tabs>
        <w:suppressAutoHyphens/>
        <w:jc w:val="center"/>
        <w:rPr>
          <w:sz w:val="22"/>
          <w:szCs w:val="22"/>
        </w:rPr>
      </w:pPr>
    </w:p>
    <w:p w:rsidR="000816D3" w:rsidRDefault="000816D3" w:rsidP="00570DF5">
      <w:pPr>
        <w:tabs>
          <w:tab w:val="left" w:pos="187"/>
          <w:tab w:val="left" w:pos="547"/>
          <w:tab w:val="left" w:pos="907"/>
          <w:tab w:val="left" w:pos="1267"/>
        </w:tabs>
        <w:suppressAutoHyphens/>
        <w:jc w:val="center"/>
        <w:rPr>
          <w:sz w:val="22"/>
          <w:szCs w:val="22"/>
        </w:rPr>
      </w:pPr>
    </w:p>
    <w:tbl>
      <w:tblPr>
        <w:tblW w:w="0" w:type="auto"/>
        <w:tblLayout w:type="fixed"/>
        <w:tblLook w:val="04A0" w:firstRow="1" w:lastRow="0" w:firstColumn="1" w:lastColumn="0" w:noHBand="0" w:noVBand="1"/>
      </w:tblPr>
      <w:tblGrid>
        <w:gridCol w:w="1908"/>
        <w:gridCol w:w="6390"/>
      </w:tblGrid>
      <w:tr w:rsidR="000816D3" w:rsidRPr="00F95080" w:rsidTr="00BE4633">
        <w:tc>
          <w:tcPr>
            <w:tcW w:w="1908" w:type="dxa"/>
          </w:tcPr>
          <w:tbl>
            <w:tblPr>
              <w:tblW w:w="9450" w:type="dxa"/>
              <w:tblLayout w:type="fixed"/>
              <w:tblLook w:val="0000" w:firstRow="0" w:lastRow="0" w:firstColumn="0" w:lastColumn="0" w:noHBand="0" w:noVBand="0"/>
            </w:tblPr>
            <w:tblGrid>
              <w:gridCol w:w="3098"/>
              <w:gridCol w:w="6352"/>
            </w:tblGrid>
            <w:tr w:rsidR="000816D3" w:rsidRPr="00F95080" w:rsidTr="00FD28FB">
              <w:trPr>
                <w:trHeight w:val="123"/>
              </w:trPr>
              <w:tc>
                <w:tcPr>
                  <w:tcW w:w="3098" w:type="dxa"/>
                  <w:vAlign w:val="center"/>
                </w:tcPr>
                <w:p w:rsidR="000816D3" w:rsidRPr="00F95080" w:rsidRDefault="000816D3" w:rsidP="00BE4633">
                  <w:pPr>
                    <w:rPr>
                      <w:rFonts w:ascii="Bookman Old Style" w:hAnsi="Bookman Old Style"/>
                      <w:sz w:val="14"/>
                    </w:rPr>
                  </w:pPr>
                  <w:r>
                    <w:rPr>
                      <w:noProof/>
                    </w:rPr>
                    <w:drawing>
                      <wp:inline distT="0" distB="0" distL="0" distR="0" wp14:anchorId="2D7A8706" wp14:editId="509AC7CC">
                        <wp:extent cx="892810" cy="871220"/>
                        <wp:effectExtent l="19050" t="0" r="2540" b="0"/>
                        <wp:docPr id="4" name="Picture 1" descr="C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2"/>
                                <pic:cNvPicPr>
                                  <a:picLocks noChangeAspect="1" noChangeArrowheads="1"/>
                                </pic:cNvPicPr>
                              </pic:nvPicPr>
                              <pic:blipFill>
                                <a:blip r:embed="rId10" cstate="print"/>
                                <a:srcRect/>
                                <a:stretch>
                                  <a:fillRect/>
                                </a:stretch>
                              </pic:blipFill>
                              <pic:spPr bwMode="auto">
                                <a:xfrm>
                                  <a:off x="0" y="0"/>
                                  <a:ext cx="892810" cy="871220"/>
                                </a:xfrm>
                                <a:prstGeom prst="rect">
                                  <a:avLst/>
                                </a:prstGeom>
                                <a:noFill/>
                                <a:ln w="9525">
                                  <a:noFill/>
                                  <a:miter lim="800000"/>
                                  <a:headEnd/>
                                  <a:tailEnd/>
                                </a:ln>
                              </pic:spPr>
                            </pic:pic>
                          </a:graphicData>
                        </a:graphic>
                      </wp:inline>
                    </w:drawing>
                  </w:r>
                </w:p>
              </w:tc>
              <w:tc>
                <w:tcPr>
                  <w:tcW w:w="6352" w:type="dxa"/>
                  <w:vAlign w:val="center"/>
                </w:tcPr>
                <w:p w:rsidR="000816D3" w:rsidRPr="00F95080" w:rsidRDefault="000816D3" w:rsidP="00BE4633">
                  <w:pPr>
                    <w:jc w:val="center"/>
                    <w:rPr>
                      <w:rFonts w:ascii="Bookman Old Style" w:hAnsi="Bookman Old Style"/>
                      <w:sz w:val="32"/>
                      <w:szCs w:val="32"/>
                    </w:rPr>
                  </w:pPr>
                </w:p>
              </w:tc>
            </w:tr>
          </w:tbl>
          <w:p w:rsidR="000816D3" w:rsidRPr="00F95080" w:rsidRDefault="000816D3" w:rsidP="00BE4633">
            <w:pPr>
              <w:jc w:val="center"/>
              <w:rPr>
                <w:b/>
                <w:bCs/>
                <w:sz w:val="22"/>
                <w:szCs w:val="22"/>
              </w:rPr>
            </w:pPr>
          </w:p>
        </w:tc>
        <w:tc>
          <w:tcPr>
            <w:tcW w:w="6390" w:type="dxa"/>
            <w:vAlign w:val="center"/>
          </w:tcPr>
          <w:p w:rsidR="000816D3" w:rsidRPr="00F95080" w:rsidRDefault="000816D3" w:rsidP="00BE4633">
            <w:pPr>
              <w:jc w:val="center"/>
              <w:rPr>
                <w:rFonts w:ascii="Bookman Old Style" w:hAnsi="Bookman Old Style"/>
                <w:sz w:val="32"/>
                <w:szCs w:val="32"/>
              </w:rPr>
            </w:pPr>
            <w:r w:rsidRPr="00F95080">
              <w:rPr>
                <w:rFonts w:ascii="Bookman Old Style" w:hAnsi="Bookman Old Style"/>
                <w:sz w:val="32"/>
                <w:szCs w:val="32"/>
              </w:rPr>
              <w:t>CITY OF ABERDEEN</w:t>
            </w:r>
          </w:p>
          <w:p w:rsidR="000816D3" w:rsidRPr="00F95080" w:rsidRDefault="000816D3" w:rsidP="00BE4633">
            <w:pPr>
              <w:jc w:val="center"/>
              <w:rPr>
                <w:rFonts w:ascii="Bookman Old Style" w:hAnsi="Bookman Old Style"/>
                <w:sz w:val="32"/>
                <w:szCs w:val="32"/>
              </w:rPr>
            </w:pPr>
            <w:r w:rsidRPr="00F95080">
              <w:rPr>
                <w:rFonts w:ascii="Bookman Old Style" w:hAnsi="Bookman Old Style"/>
                <w:sz w:val="32"/>
                <w:szCs w:val="32"/>
              </w:rPr>
              <w:t xml:space="preserve">Department of </w:t>
            </w:r>
            <w:r w:rsidR="002478D7">
              <w:rPr>
                <w:rFonts w:ascii="Bookman Old Style" w:hAnsi="Bookman Old Style"/>
                <w:sz w:val="32"/>
                <w:szCs w:val="32"/>
              </w:rPr>
              <w:t xml:space="preserve">Planning and </w:t>
            </w:r>
            <w:r w:rsidR="00A87F38">
              <w:rPr>
                <w:rFonts w:ascii="Bookman Old Style" w:hAnsi="Bookman Old Style"/>
                <w:sz w:val="32"/>
                <w:szCs w:val="32"/>
              </w:rPr>
              <w:t>C</w:t>
            </w:r>
            <w:r w:rsidR="002478D7">
              <w:rPr>
                <w:rFonts w:ascii="Bookman Old Style" w:hAnsi="Bookman Old Style"/>
                <w:sz w:val="32"/>
                <w:szCs w:val="32"/>
              </w:rPr>
              <w:t>ommunity Development</w:t>
            </w:r>
          </w:p>
          <w:p w:rsidR="000816D3" w:rsidRPr="00F95080" w:rsidRDefault="000816D3" w:rsidP="00BE4633">
            <w:pPr>
              <w:jc w:val="center"/>
              <w:rPr>
                <w:rFonts w:ascii="Bookman Old Style" w:hAnsi="Bookman Old Style"/>
              </w:rPr>
            </w:pPr>
            <w:r w:rsidRPr="00F95080">
              <w:rPr>
                <w:rFonts w:ascii="Bookman Old Style" w:hAnsi="Bookman Old Style"/>
              </w:rPr>
              <w:t>60 N. Parke Street</w:t>
            </w:r>
          </w:p>
          <w:p w:rsidR="000816D3" w:rsidRDefault="000816D3" w:rsidP="00BE4633">
            <w:pPr>
              <w:jc w:val="center"/>
              <w:rPr>
                <w:rFonts w:ascii="Bookman Old Style" w:hAnsi="Bookman Old Style"/>
              </w:rPr>
            </w:pPr>
            <w:r w:rsidRPr="00F95080">
              <w:rPr>
                <w:rFonts w:ascii="Bookman Old Style" w:hAnsi="Bookman Old Style"/>
              </w:rPr>
              <w:t>Aberdeen, MD 21001</w:t>
            </w:r>
          </w:p>
          <w:p w:rsidR="000816D3" w:rsidRPr="00F95080" w:rsidRDefault="000816D3" w:rsidP="00BE4633">
            <w:pPr>
              <w:jc w:val="center"/>
              <w:rPr>
                <w:b/>
                <w:bCs/>
                <w:sz w:val="22"/>
                <w:szCs w:val="22"/>
              </w:rPr>
            </w:pPr>
            <w:r>
              <w:rPr>
                <w:rFonts w:ascii="Bookman Old Style" w:hAnsi="Bookman Old Style"/>
              </w:rPr>
              <w:t>410.272.1600</w:t>
            </w:r>
          </w:p>
        </w:tc>
      </w:tr>
    </w:tbl>
    <w:p w:rsidR="000816D3" w:rsidRDefault="000816D3" w:rsidP="00601B6B">
      <w:pPr>
        <w:jc w:val="center"/>
      </w:pPr>
    </w:p>
    <w:p w:rsidR="000816D3" w:rsidRDefault="000816D3" w:rsidP="000816D3">
      <w:pPr>
        <w:tabs>
          <w:tab w:val="center" w:pos="5040"/>
        </w:tabs>
        <w:spacing w:line="360" w:lineRule="auto"/>
        <w:jc w:val="center"/>
      </w:pPr>
      <w:r>
        <w:rPr>
          <w:b/>
        </w:rPr>
        <w:t>CONTRACT AGREEMENT</w:t>
      </w:r>
      <w:r w:rsidR="007B7701">
        <w:rPr>
          <w:b/>
        </w:rPr>
        <w:t xml:space="preserve"> 17-11</w:t>
      </w:r>
    </w:p>
    <w:p w:rsidR="000816D3" w:rsidRDefault="000816D3" w:rsidP="000816D3">
      <w:pPr>
        <w:spacing w:line="360" w:lineRule="auto"/>
      </w:pPr>
    </w:p>
    <w:p w:rsidR="000816D3" w:rsidRDefault="000816D3" w:rsidP="00D47D6E">
      <w:pPr>
        <w:spacing w:line="360" w:lineRule="auto"/>
      </w:pPr>
      <w:r>
        <w:t>This Agreement,</w:t>
      </w:r>
      <w:r w:rsidR="00997235">
        <w:t xml:space="preserve"> made and entered into this </w:t>
      </w:r>
      <w:r w:rsidR="00FE1C52">
        <w:rPr>
          <w:u w:val="single"/>
        </w:rPr>
        <w:t xml:space="preserve">    </w:t>
      </w:r>
      <w:r>
        <w:t xml:space="preserve"> day of </w:t>
      </w:r>
      <w:r w:rsidR="00997235">
        <w:rPr>
          <w:u w:val="single"/>
        </w:rPr>
        <w:t xml:space="preserve">    </w:t>
      </w:r>
      <w:r w:rsidR="00FE1C52">
        <w:rPr>
          <w:u w:val="single"/>
        </w:rPr>
        <w:t xml:space="preserve">            </w:t>
      </w:r>
      <w:r w:rsidR="00997235">
        <w:t xml:space="preserve"> </w:t>
      </w:r>
      <w:r>
        <w:t>, 20</w:t>
      </w:r>
      <w:r w:rsidR="004944A0">
        <w:t>1</w:t>
      </w:r>
      <w:r w:rsidR="0064327A">
        <w:t>6</w:t>
      </w:r>
      <w:r w:rsidR="00BA689B">
        <w:t>, by and between t</w:t>
      </w:r>
      <w:r>
        <w:t>he City of Aberdeen, a body corporate and politic, existing under and by virtue of the laws of the City of Aberdeen, hereinafter referred to as the Owner, party of the first part,</w:t>
      </w:r>
    </w:p>
    <w:p w:rsidR="000816D3" w:rsidRDefault="000816D3" w:rsidP="000816D3">
      <w:pPr>
        <w:tabs>
          <w:tab w:val="center" w:pos="5040"/>
        </w:tabs>
        <w:spacing w:line="360" w:lineRule="auto"/>
      </w:pPr>
      <w:r>
        <w:tab/>
        <w:t>AND</w:t>
      </w:r>
    </w:p>
    <w:p w:rsidR="000816D3" w:rsidRDefault="00FE1C52" w:rsidP="0085376C">
      <w:pPr>
        <w:spacing w:before="120" w:after="120" w:line="360" w:lineRule="auto"/>
      </w:pPr>
      <w:r>
        <w:rPr>
          <w:u w:val="single"/>
        </w:rPr>
        <w:t xml:space="preserve">                                                </w:t>
      </w:r>
      <w:r w:rsidR="000816D3">
        <w:t xml:space="preserve">a Corporation, Partnership, Individual, doing business under the Laws of the </w:t>
      </w:r>
      <w:r w:rsidR="000816D3">
        <w:rPr>
          <w:u w:val="single"/>
        </w:rPr>
        <w:t>State of Maryland,</w:t>
      </w:r>
      <w:r w:rsidR="000816D3">
        <w:t xml:space="preserve"> with its principal office at</w:t>
      </w:r>
      <w:r w:rsidR="00DD32D6">
        <w:t xml:space="preserve"> </w:t>
      </w:r>
      <w:r>
        <w:rPr>
          <w:u w:val="single"/>
        </w:rPr>
        <w:t xml:space="preserve">                                         </w:t>
      </w:r>
      <w:r w:rsidR="000816D3">
        <w:t>hereinafter called the Contractor, party of the second part; and</w:t>
      </w:r>
    </w:p>
    <w:p w:rsidR="0085376C" w:rsidRDefault="0085376C" w:rsidP="0085376C"/>
    <w:p w:rsidR="000816D3" w:rsidRDefault="000816D3" w:rsidP="00D47D6E">
      <w:pPr>
        <w:spacing w:line="360" w:lineRule="auto"/>
      </w:pPr>
      <w:r>
        <w:t>The Owner, pursuant to the authority vested in it by the City Charter, did, by solicitation heretofore made in accordance with the provisions of said Acts, invite proposals for the:</w:t>
      </w:r>
    </w:p>
    <w:p w:rsidR="00A87F38" w:rsidRDefault="00A87F38" w:rsidP="00A87F38">
      <w:pPr>
        <w:jc w:val="center"/>
        <w:rPr>
          <w:b/>
          <w:sz w:val="22"/>
          <w:szCs w:val="22"/>
        </w:rPr>
      </w:pPr>
    </w:p>
    <w:p w:rsidR="00A87F38" w:rsidRPr="007B4E5D" w:rsidRDefault="00A87F38" w:rsidP="00A87F38">
      <w:pPr>
        <w:jc w:val="center"/>
        <w:rPr>
          <w:b/>
          <w:sz w:val="22"/>
          <w:szCs w:val="22"/>
        </w:rPr>
      </w:pPr>
      <w:r w:rsidRPr="007B4E5D">
        <w:rPr>
          <w:b/>
          <w:sz w:val="22"/>
          <w:szCs w:val="22"/>
        </w:rPr>
        <w:t>DEMOLITION O</w:t>
      </w:r>
      <w:r w:rsidR="0064327A">
        <w:rPr>
          <w:b/>
          <w:sz w:val="22"/>
          <w:szCs w:val="22"/>
        </w:rPr>
        <w:t>F 21</w:t>
      </w:r>
      <w:r w:rsidR="0043304F">
        <w:rPr>
          <w:b/>
          <w:sz w:val="22"/>
          <w:szCs w:val="22"/>
        </w:rPr>
        <w:t xml:space="preserve"> N. PHILADELPHIA BOULEVARD</w:t>
      </w:r>
    </w:p>
    <w:p w:rsidR="00A87F38" w:rsidRPr="007B4E5D" w:rsidRDefault="00A87F38" w:rsidP="00A87F38">
      <w:pPr>
        <w:jc w:val="center"/>
        <w:rPr>
          <w:b/>
          <w:sz w:val="22"/>
          <w:szCs w:val="22"/>
        </w:rPr>
      </w:pPr>
    </w:p>
    <w:p w:rsidR="00A87F38" w:rsidRPr="007B4E5D" w:rsidRDefault="0064327A" w:rsidP="00A87F38">
      <w:pPr>
        <w:jc w:val="center"/>
        <w:rPr>
          <w:b/>
          <w:sz w:val="22"/>
          <w:szCs w:val="22"/>
        </w:rPr>
      </w:pPr>
      <w:r>
        <w:rPr>
          <w:b/>
          <w:sz w:val="22"/>
          <w:szCs w:val="22"/>
        </w:rPr>
        <w:t xml:space="preserve">BID </w:t>
      </w:r>
      <w:r w:rsidR="007B7701">
        <w:rPr>
          <w:b/>
          <w:sz w:val="22"/>
          <w:szCs w:val="22"/>
        </w:rPr>
        <w:t>NO.  17-11</w:t>
      </w:r>
    </w:p>
    <w:p w:rsidR="000816D3" w:rsidRDefault="000816D3" w:rsidP="00A87F38">
      <w:pPr>
        <w:spacing w:line="360" w:lineRule="auto"/>
        <w:ind w:firstLine="720"/>
        <w:jc w:val="center"/>
      </w:pPr>
    </w:p>
    <w:p w:rsidR="000816D3" w:rsidRDefault="000816D3" w:rsidP="00D47D6E">
      <w:pPr>
        <w:spacing w:line="360" w:lineRule="auto"/>
      </w:pPr>
      <w:r>
        <w:t>in accordance with said solicitation and with the documents prepared by the City of Aberdeen and provided to the bidders, the Contractor submitted to the Owner a bid for the construction of the said work, and a contract was duly awarded by the Owner to the Contractor for the construction of the work for the price specified in the Cont</w:t>
      </w:r>
      <w:r w:rsidR="003E3A2F">
        <w:t xml:space="preserve">ractor’s Bid Form, Bid No. </w:t>
      </w:r>
      <w:r w:rsidR="00BA689B">
        <w:t>1</w:t>
      </w:r>
      <w:r w:rsidR="007B7701">
        <w:t>7-11</w:t>
      </w:r>
      <w:r>
        <w:t xml:space="preserve">,  and the same was duly approved by the Owner; and the </w:t>
      </w:r>
      <w:r w:rsidR="00A87F38">
        <w:t>Invitation for B</w:t>
      </w:r>
      <w:r>
        <w:t>id, bid tabulation, and all other Contract Documents are made a pertinent part of this contract as if incorporated herein.</w:t>
      </w:r>
    </w:p>
    <w:p w:rsidR="00A50D50" w:rsidRDefault="00B82AB8" w:rsidP="00D47D6E">
      <w:pPr>
        <w:spacing w:line="360" w:lineRule="auto"/>
      </w:pPr>
      <w:r>
        <w:tab/>
      </w:r>
      <w:r>
        <w:tab/>
      </w:r>
      <w:r>
        <w:tab/>
      </w:r>
      <w:r>
        <w:tab/>
      </w:r>
      <w:r>
        <w:tab/>
      </w:r>
      <w:r>
        <w:tab/>
      </w:r>
      <w:r>
        <w:tab/>
      </w:r>
      <w:r>
        <w:tab/>
      </w:r>
      <w:r>
        <w:tab/>
      </w:r>
      <w:r>
        <w:tab/>
      </w:r>
      <w:r>
        <w:tab/>
      </w:r>
    </w:p>
    <w:p w:rsidR="000816D3" w:rsidRDefault="000816D3" w:rsidP="000816D3">
      <w:pPr>
        <w:spacing w:line="360" w:lineRule="auto"/>
        <w:ind w:left="720"/>
      </w:pPr>
    </w:p>
    <w:p w:rsidR="000816D3" w:rsidRDefault="000816D3" w:rsidP="00D47D6E">
      <w:pPr>
        <w:spacing w:line="360" w:lineRule="auto"/>
      </w:pPr>
      <w:r>
        <w:lastRenderedPageBreak/>
        <w:t xml:space="preserve">The Contractor agrees to provide and furnish all labor; all necessary tools, parts, machinery, and equipment; all utility and transportation services; and all materials, both expendable and permanent; and, at its own risk and expense, to construct and complete all items of work within the time specified, time being of the essence of this contract, all in accordance with the Request for Bid and Specifications as approved by the Owner, all other Contract Documents, and such instructions as may be issued by the Owner during the progress of the work, and to complete all items of work therein required </w:t>
      </w:r>
      <w:r w:rsidR="00B9350A">
        <w:t>by November 14</w:t>
      </w:r>
      <w:r w:rsidR="0064327A">
        <w:t>, 2016</w:t>
      </w:r>
      <w:r>
        <w:t>.</w:t>
      </w:r>
    </w:p>
    <w:p w:rsidR="000816D3" w:rsidRDefault="000816D3" w:rsidP="000816D3">
      <w:pPr>
        <w:spacing w:line="360" w:lineRule="auto"/>
        <w:ind w:firstLine="720"/>
      </w:pPr>
    </w:p>
    <w:p w:rsidR="000816D3" w:rsidRDefault="000816D3" w:rsidP="00D47D6E">
      <w:pPr>
        <w:spacing w:line="360" w:lineRule="auto"/>
      </w:pPr>
      <w:r>
        <w:t xml:space="preserve">The Contractor will pay and the Owner will accept, in full consideration for the performance of the Contractor's obligation hereunder </w:t>
      </w:r>
      <w:r w:rsidR="009373F0">
        <w:t xml:space="preserve">the estimated </w:t>
      </w:r>
      <w:r w:rsidR="00601B6B">
        <w:t xml:space="preserve">amount of </w:t>
      </w:r>
      <w:r>
        <w:t>$</w:t>
      </w:r>
      <w:r w:rsidR="00FE1C52">
        <w:rPr>
          <w:u w:val="single"/>
        </w:rPr>
        <w:t xml:space="preserve">                  </w:t>
      </w:r>
      <w:r w:rsidR="009373F0">
        <w:rPr>
          <w:u w:val="single"/>
        </w:rPr>
        <w:t xml:space="preserve"> </w:t>
      </w:r>
      <w:r w:rsidR="009373F0">
        <w:t xml:space="preserve"> </w:t>
      </w:r>
      <w:r w:rsidR="00601B6B">
        <w:t>.  The Contractor shall make payment request in writing at the completion of work and acceptance</w:t>
      </w:r>
      <w:r>
        <w:t>.</w:t>
      </w:r>
    </w:p>
    <w:p w:rsidR="000816D3" w:rsidRDefault="000816D3" w:rsidP="000816D3">
      <w:pPr>
        <w:spacing w:line="360" w:lineRule="auto"/>
        <w:ind w:firstLine="720"/>
      </w:pPr>
    </w:p>
    <w:p w:rsidR="000816D3" w:rsidRDefault="000816D3" w:rsidP="00D47D6E">
      <w:pPr>
        <w:spacing w:line="360" w:lineRule="auto"/>
      </w:pPr>
      <w:r>
        <w:t>The Contractor, by executing this Agreement, declares and asserts that it has read each and every clause in each of the Contract Documents, which are hereby made a part hereof with like force and effect as though recited herein at length, and fully understands the meaning of same, and that, in connection therewith, he has examined the site of the work and fully understands the character of the work to be done under this Agreement and agrees to complete the work in the number of days set forth in the Contract Documents.</w:t>
      </w:r>
    </w:p>
    <w:p w:rsidR="000816D3" w:rsidRDefault="000816D3" w:rsidP="000816D3">
      <w:pPr>
        <w:spacing w:line="360" w:lineRule="auto"/>
        <w:ind w:firstLine="720"/>
      </w:pPr>
    </w:p>
    <w:p w:rsidR="000816D3" w:rsidRDefault="000816D3" w:rsidP="00D47D6E">
      <w:pPr>
        <w:spacing w:line="360" w:lineRule="auto"/>
      </w:pPr>
      <w:r>
        <w:t>The Contractor agrees, simultaneously with the execution of this Agreement, to deliver to the Owner a Performance Surety in the full amount of the contract price; said corporate surety shall be satisfactory to the Owner; an original Certificate of Insurance satisfactory to the Owner certifying that adequate and complete insurance is carried by the Contractor, in complete accordance with the requirements of the Contract Documents.</w:t>
      </w:r>
    </w:p>
    <w:p w:rsidR="000816D3" w:rsidRDefault="000816D3" w:rsidP="000816D3">
      <w:pPr>
        <w:spacing w:line="360" w:lineRule="auto"/>
        <w:ind w:firstLine="720"/>
      </w:pPr>
      <w:r>
        <w:t xml:space="preserve"> </w:t>
      </w:r>
    </w:p>
    <w:p w:rsidR="000816D3" w:rsidRDefault="000816D3" w:rsidP="00D47D6E">
      <w:pPr>
        <w:spacing w:line="360" w:lineRule="auto"/>
      </w:pPr>
      <w:r>
        <w:t>The Contractor further agrees that there shall be no discrimination against any employee, any application for such employment, or any other person in carrying out this project because of race, religion, color, national origin, sex or age.</w:t>
      </w:r>
    </w:p>
    <w:p w:rsidR="00D47D6E" w:rsidRDefault="00D47D6E" w:rsidP="00D47D6E">
      <w:pPr>
        <w:spacing w:line="360" w:lineRule="auto"/>
      </w:pPr>
    </w:p>
    <w:p w:rsidR="002543D4" w:rsidRDefault="000816D3" w:rsidP="00D47D6E">
      <w:pPr>
        <w:spacing w:line="360" w:lineRule="auto"/>
      </w:pPr>
      <w:r>
        <w:t>IN WITNESS WHEREOF, the Owner, by virtue of a motion duly passed by its govern</w:t>
      </w:r>
      <w:bookmarkStart w:id="1" w:name="QuickMark"/>
      <w:bookmarkEnd w:id="1"/>
      <w:r>
        <w:t xml:space="preserve">ing body, has caused this Agreement to be signed and executed in the name of the Owner and for the </w:t>
      </w:r>
    </w:p>
    <w:p w:rsidR="002543D4" w:rsidRDefault="00B82AB8" w:rsidP="00D47D6E">
      <w:pPr>
        <w:spacing w:line="360" w:lineRule="auto"/>
      </w:pPr>
      <w:r>
        <w:tab/>
      </w:r>
      <w:r>
        <w:tab/>
      </w:r>
      <w:r>
        <w:tab/>
      </w:r>
      <w:r>
        <w:tab/>
      </w:r>
      <w:r>
        <w:tab/>
      </w:r>
      <w:r>
        <w:tab/>
      </w:r>
      <w:r>
        <w:tab/>
      </w:r>
      <w:r>
        <w:tab/>
      </w:r>
      <w:r>
        <w:tab/>
      </w:r>
      <w:r>
        <w:tab/>
      </w:r>
      <w:r>
        <w:tab/>
      </w:r>
    </w:p>
    <w:p w:rsidR="002543D4" w:rsidRDefault="002543D4" w:rsidP="00D47D6E">
      <w:pPr>
        <w:spacing w:line="360" w:lineRule="auto"/>
      </w:pPr>
    </w:p>
    <w:p w:rsidR="002543D4" w:rsidRDefault="002543D4" w:rsidP="00D47D6E">
      <w:pPr>
        <w:spacing w:line="360" w:lineRule="auto"/>
      </w:pPr>
    </w:p>
    <w:p w:rsidR="000816D3" w:rsidRDefault="000816D3" w:rsidP="00D47D6E">
      <w:pPr>
        <w:spacing w:line="360" w:lineRule="auto"/>
      </w:pPr>
      <w:r>
        <w:t>Owner and the Contractor and has caused this Agreement to be executed the day and year first above written.</w:t>
      </w:r>
    </w:p>
    <w:p w:rsidR="000816D3" w:rsidRDefault="000816D3" w:rsidP="000816D3">
      <w:pPr>
        <w:spacing w:line="360" w:lineRule="auto"/>
      </w:pPr>
    </w:p>
    <w:p w:rsidR="000816D3" w:rsidRDefault="000816D3" w:rsidP="000816D3">
      <w:pPr>
        <w:rPr>
          <w:u w:val="single"/>
        </w:rPr>
      </w:pPr>
      <w:r>
        <w:t>ATTEST:</w:t>
      </w:r>
      <w:r>
        <w:tab/>
      </w:r>
      <w:r>
        <w:tab/>
      </w:r>
      <w:r>
        <w:tab/>
      </w:r>
      <w:r>
        <w:tab/>
      </w:r>
      <w:r>
        <w:tab/>
      </w:r>
      <w:r>
        <w:tab/>
        <w:t>By:</w:t>
      </w:r>
      <w:r>
        <w:rPr>
          <w:u w:val="single"/>
        </w:rPr>
        <w:tab/>
      </w:r>
      <w:r>
        <w:rPr>
          <w:u w:val="single"/>
        </w:rPr>
        <w:tab/>
      </w:r>
      <w:r>
        <w:rPr>
          <w:u w:val="single"/>
        </w:rPr>
        <w:tab/>
      </w:r>
      <w:r>
        <w:rPr>
          <w:u w:val="single"/>
        </w:rPr>
        <w:tab/>
      </w:r>
      <w:r>
        <w:rPr>
          <w:u w:val="single"/>
        </w:rPr>
        <w:tab/>
      </w:r>
    </w:p>
    <w:p w:rsidR="000816D3" w:rsidRDefault="000816D3" w:rsidP="000816D3">
      <w:r>
        <w:tab/>
      </w:r>
      <w:r>
        <w:tab/>
      </w:r>
      <w:r>
        <w:tab/>
      </w:r>
      <w:r>
        <w:tab/>
      </w:r>
      <w:r>
        <w:tab/>
      </w:r>
      <w:r>
        <w:tab/>
      </w:r>
      <w:r>
        <w:tab/>
        <w:t>Company Name</w:t>
      </w:r>
    </w:p>
    <w:p w:rsidR="000816D3" w:rsidRDefault="000816D3" w:rsidP="000816D3"/>
    <w:p w:rsidR="000816D3" w:rsidRDefault="000816D3" w:rsidP="000816D3">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816D3" w:rsidRDefault="000816D3" w:rsidP="000816D3">
      <w:r>
        <w:tab/>
      </w:r>
      <w:r>
        <w:tab/>
      </w:r>
      <w:r>
        <w:tab/>
      </w:r>
      <w:r>
        <w:tab/>
        <w:t>Date</w:t>
      </w:r>
      <w:r>
        <w:tab/>
      </w:r>
      <w:r>
        <w:tab/>
      </w:r>
      <w:r>
        <w:tab/>
        <w:t>Signature</w:t>
      </w:r>
    </w:p>
    <w:p w:rsidR="000816D3" w:rsidRDefault="000816D3" w:rsidP="000816D3"/>
    <w:p w:rsidR="000816D3" w:rsidRDefault="000816D3" w:rsidP="000816D3">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0816D3" w:rsidRDefault="000816D3" w:rsidP="000816D3">
      <w:r>
        <w:tab/>
      </w:r>
      <w:r>
        <w:tab/>
      </w:r>
      <w:r>
        <w:tab/>
      </w:r>
      <w:r>
        <w:tab/>
      </w:r>
      <w:r>
        <w:tab/>
      </w:r>
      <w:r>
        <w:tab/>
      </w:r>
      <w:r>
        <w:tab/>
        <w:t>Title</w:t>
      </w:r>
    </w:p>
    <w:p w:rsidR="000816D3" w:rsidRDefault="000816D3" w:rsidP="000816D3">
      <w:pPr>
        <w:spacing w:line="360" w:lineRule="auto"/>
      </w:pPr>
      <w:r>
        <w:tab/>
      </w:r>
      <w:r>
        <w:tab/>
      </w:r>
      <w:r>
        <w:tab/>
      </w:r>
      <w:r>
        <w:tab/>
      </w:r>
      <w:r>
        <w:tab/>
      </w:r>
      <w:r>
        <w:tab/>
      </w:r>
    </w:p>
    <w:p w:rsidR="000816D3" w:rsidRDefault="000816D3" w:rsidP="000816D3">
      <w:pPr>
        <w:spacing w:line="360" w:lineRule="auto"/>
      </w:pPr>
    </w:p>
    <w:p w:rsidR="000816D3" w:rsidRDefault="000816D3" w:rsidP="000816D3">
      <w:r>
        <w:t>City of Aberdeen</w:t>
      </w:r>
    </w:p>
    <w:p w:rsidR="000816D3" w:rsidRDefault="000816D3" w:rsidP="000816D3">
      <w:r>
        <w:t>Recommended for Approval</w:t>
      </w:r>
      <w:r>
        <w:tab/>
      </w:r>
      <w:r>
        <w:tab/>
      </w:r>
      <w:r>
        <w:tab/>
      </w:r>
      <w:r>
        <w:tab/>
      </w:r>
      <w:r>
        <w:tab/>
      </w:r>
      <w:r>
        <w:tab/>
      </w:r>
    </w:p>
    <w:p w:rsidR="000816D3" w:rsidRDefault="000816D3" w:rsidP="000816D3">
      <w:pPr>
        <w:spacing w:line="360" w:lineRule="auto"/>
      </w:pPr>
    </w:p>
    <w:p w:rsidR="000816D3" w:rsidRDefault="000816D3" w:rsidP="000816D3">
      <w:pPr>
        <w:rPr>
          <w:u w:val="single"/>
        </w:rPr>
      </w:pPr>
    </w:p>
    <w:p w:rsidR="000816D3" w:rsidRDefault="000816D3" w:rsidP="000816D3">
      <w:r>
        <w:rPr>
          <w:u w:val="single"/>
        </w:rPr>
        <w:tab/>
      </w:r>
      <w:r>
        <w:rPr>
          <w:u w:val="single"/>
        </w:rPr>
        <w:tab/>
      </w:r>
      <w:r>
        <w:rPr>
          <w:u w:val="single"/>
        </w:rPr>
        <w:tab/>
      </w:r>
      <w:r>
        <w:rPr>
          <w:u w:val="single"/>
        </w:rPr>
        <w:tab/>
      </w:r>
      <w:r>
        <w:rPr>
          <w:u w:val="single"/>
        </w:rPr>
        <w:tab/>
      </w:r>
      <w:r>
        <w:rPr>
          <w:u w:val="single"/>
        </w:rPr>
        <w:tab/>
      </w:r>
      <w:r>
        <w:tab/>
      </w:r>
    </w:p>
    <w:p w:rsidR="000816D3" w:rsidRDefault="000816D3" w:rsidP="000816D3">
      <w:r>
        <w:t xml:space="preserve">Phyllis Grover, Director Planning and </w:t>
      </w:r>
    </w:p>
    <w:p w:rsidR="000816D3" w:rsidRDefault="000816D3" w:rsidP="000816D3">
      <w:r>
        <w:t>Community Development</w:t>
      </w:r>
    </w:p>
    <w:p w:rsidR="000816D3" w:rsidRDefault="000816D3" w:rsidP="000816D3"/>
    <w:p w:rsidR="000816D3" w:rsidRDefault="000816D3" w:rsidP="000816D3"/>
    <w:p w:rsidR="000816D3" w:rsidRDefault="000816D3" w:rsidP="000816D3"/>
    <w:p w:rsidR="000816D3" w:rsidRDefault="000816D3" w:rsidP="000816D3">
      <w:r>
        <w:t>Reviewed and Approved</w:t>
      </w:r>
    </w:p>
    <w:p w:rsidR="000816D3" w:rsidRDefault="000816D3" w:rsidP="000816D3"/>
    <w:p w:rsidR="000816D3" w:rsidRDefault="000816D3" w:rsidP="000816D3">
      <w:pPr>
        <w:rPr>
          <w:u w:val="single"/>
        </w:rPr>
      </w:pPr>
    </w:p>
    <w:p w:rsidR="000816D3" w:rsidRDefault="000816D3" w:rsidP="000816D3">
      <w:pPr>
        <w:rPr>
          <w:u w:val="single"/>
        </w:rPr>
      </w:pPr>
      <w:r>
        <w:rPr>
          <w:u w:val="single"/>
        </w:rPr>
        <w:tab/>
      </w:r>
      <w:r>
        <w:rPr>
          <w:u w:val="single"/>
        </w:rPr>
        <w:tab/>
      </w:r>
      <w:r>
        <w:rPr>
          <w:u w:val="single"/>
        </w:rPr>
        <w:tab/>
      </w:r>
      <w:r>
        <w:rPr>
          <w:u w:val="single"/>
        </w:rPr>
        <w:tab/>
      </w:r>
      <w:r>
        <w:rPr>
          <w:u w:val="single"/>
        </w:rPr>
        <w:tab/>
      </w:r>
      <w:r>
        <w:rPr>
          <w:u w:val="single"/>
        </w:rPr>
        <w:tab/>
      </w:r>
    </w:p>
    <w:p w:rsidR="000816D3" w:rsidRDefault="0064327A" w:rsidP="000816D3">
      <w:pPr>
        <w:spacing w:line="360" w:lineRule="auto"/>
      </w:pPr>
      <w:r>
        <w:t>Randy Robertson</w:t>
      </w:r>
      <w:r w:rsidR="000816D3">
        <w:t>, City Manager</w:t>
      </w:r>
    </w:p>
    <w:p w:rsidR="000816D3" w:rsidRDefault="000816D3" w:rsidP="000816D3">
      <w:pPr>
        <w:spacing w:line="360" w:lineRule="auto"/>
        <w:ind w:left="720" w:firstLine="5040"/>
      </w:pPr>
    </w:p>
    <w:p w:rsidR="000816D3" w:rsidRDefault="000816D3" w:rsidP="000816D3">
      <w:pPr>
        <w:spacing w:line="360" w:lineRule="auto"/>
        <w:ind w:left="720" w:firstLine="5040"/>
      </w:pPr>
    </w:p>
    <w:p w:rsidR="000816D3" w:rsidRDefault="000816D3" w:rsidP="000816D3">
      <w:pPr>
        <w:spacing w:line="360" w:lineRule="auto"/>
      </w:pPr>
      <w:r>
        <w:t>Approved</w:t>
      </w:r>
    </w:p>
    <w:p w:rsidR="000816D3" w:rsidRDefault="000816D3" w:rsidP="000816D3">
      <w:pPr>
        <w:spacing w:line="360" w:lineRule="auto"/>
      </w:pPr>
    </w:p>
    <w:p w:rsidR="000816D3" w:rsidRDefault="000816D3" w:rsidP="000816D3">
      <w:r>
        <w:rPr>
          <w:u w:val="single"/>
        </w:rPr>
        <w:tab/>
      </w:r>
      <w:r>
        <w:rPr>
          <w:u w:val="single"/>
        </w:rPr>
        <w:tab/>
      </w:r>
      <w:r>
        <w:rPr>
          <w:u w:val="single"/>
        </w:rPr>
        <w:tab/>
      </w:r>
      <w:r>
        <w:rPr>
          <w:u w:val="single"/>
        </w:rPr>
        <w:tab/>
      </w:r>
      <w:r>
        <w:rPr>
          <w:u w:val="single"/>
        </w:rPr>
        <w:tab/>
      </w:r>
      <w:r>
        <w:rPr>
          <w:u w:val="single"/>
        </w:rPr>
        <w:tab/>
      </w:r>
    </w:p>
    <w:p w:rsidR="000816D3" w:rsidRDefault="0064327A" w:rsidP="000816D3">
      <w:pPr>
        <w:spacing w:line="360" w:lineRule="auto"/>
      </w:pPr>
      <w:r>
        <w:t>Patrick L. McGrady</w:t>
      </w:r>
      <w:r w:rsidR="000816D3">
        <w:t>, Mayor</w:t>
      </w:r>
    </w:p>
    <w:p w:rsidR="00A36C96" w:rsidRDefault="00B82AB8" w:rsidP="000816D3">
      <w:pPr>
        <w:spacing w:line="360" w:lineRule="auto"/>
      </w:pPr>
      <w:r>
        <w:tab/>
      </w:r>
      <w:r>
        <w:tab/>
      </w:r>
      <w:r>
        <w:tab/>
      </w:r>
      <w:r>
        <w:tab/>
      </w:r>
      <w:r>
        <w:tab/>
      </w:r>
      <w:r>
        <w:tab/>
      </w:r>
      <w:r>
        <w:tab/>
      </w:r>
      <w:r>
        <w:tab/>
      </w:r>
      <w:r>
        <w:tab/>
      </w:r>
      <w:r>
        <w:tab/>
      </w:r>
    </w:p>
    <w:p w:rsidR="000816D3" w:rsidRDefault="000816D3" w:rsidP="000816D3"/>
    <w:p w:rsidR="000816D3" w:rsidRDefault="000816D3" w:rsidP="00570DF5">
      <w:pPr>
        <w:tabs>
          <w:tab w:val="left" w:pos="187"/>
          <w:tab w:val="left" w:pos="547"/>
          <w:tab w:val="left" w:pos="907"/>
          <w:tab w:val="left" w:pos="1267"/>
        </w:tabs>
        <w:suppressAutoHyphens/>
        <w:jc w:val="center"/>
        <w:rPr>
          <w:sz w:val="22"/>
          <w:szCs w:val="22"/>
        </w:rPr>
      </w:pPr>
    </w:p>
    <w:p w:rsidR="004944A0" w:rsidRDefault="004944A0" w:rsidP="00570DF5">
      <w:pPr>
        <w:tabs>
          <w:tab w:val="left" w:pos="187"/>
          <w:tab w:val="left" w:pos="547"/>
          <w:tab w:val="left" w:pos="907"/>
          <w:tab w:val="left" w:pos="1267"/>
        </w:tabs>
        <w:suppressAutoHyphens/>
        <w:jc w:val="center"/>
        <w:rPr>
          <w:sz w:val="22"/>
          <w:szCs w:val="22"/>
        </w:rPr>
      </w:pPr>
    </w:p>
    <w:p w:rsidR="004944A0" w:rsidRDefault="004944A0">
      <w:pPr>
        <w:rPr>
          <w:sz w:val="22"/>
          <w:szCs w:val="22"/>
        </w:rPr>
      </w:pPr>
    </w:p>
    <w:tbl>
      <w:tblPr>
        <w:tblpPr w:leftFromText="180" w:rightFromText="180" w:vertAnchor="page" w:horzAnchor="margin" w:tblpY="69"/>
        <w:tblOverlap w:val="never"/>
        <w:tblW w:w="8743" w:type="dxa"/>
        <w:tblLayout w:type="fixed"/>
        <w:tblLook w:val="0000" w:firstRow="0" w:lastRow="0" w:firstColumn="0" w:lastColumn="0" w:noHBand="0" w:noVBand="0"/>
      </w:tblPr>
      <w:tblGrid>
        <w:gridCol w:w="2866"/>
        <w:gridCol w:w="5877"/>
      </w:tblGrid>
      <w:tr w:rsidR="004944A0" w:rsidRPr="004944A0" w:rsidTr="004944A0">
        <w:trPr>
          <w:trHeight w:val="71"/>
        </w:trPr>
        <w:tc>
          <w:tcPr>
            <w:tcW w:w="2866" w:type="dxa"/>
            <w:vAlign w:val="center"/>
          </w:tcPr>
          <w:p w:rsidR="004944A0" w:rsidRPr="004944A0" w:rsidRDefault="004944A0" w:rsidP="004944A0">
            <w:pPr>
              <w:rPr>
                <w:rFonts w:ascii="Bookman Old Style" w:hAnsi="Bookman Old Style"/>
                <w:sz w:val="14"/>
              </w:rPr>
            </w:pPr>
            <w:r w:rsidRPr="004944A0">
              <w:rPr>
                <w:rFonts w:ascii="Arial" w:hAnsi="Arial" w:cs="Arial"/>
                <w:bCs/>
              </w:rPr>
              <w:lastRenderedPageBreak/>
              <w:br w:type="page"/>
            </w:r>
            <w:r w:rsidRPr="004944A0">
              <w:rPr>
                <w:noProof/>
              </w:rPr>
              <w:drawing>
                <wp:inline distT="0" distB="0" distL="0" distR="0">
                  <wp:extent cx="892810" cy="871220"/>
                  <wp:effectExtent l="19050" t="0" r="2540" b="0"/>
                  <wp:docPr id="14" name="Picture 1" descr="Cit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2"/>
                          <pic:cNvPicPr>
                            <a:picLocks noChangeAspect="1" noChangeArrowheads="1"/>
                          </pic:cNvPicPr>
                        </pic:nvPicPr>
                        <pic:blipFill>
                          <a:blip r:embed="rId10" cstate="print"/>
                          <a:srcRect/>
                          <a:stretch>
                            <a:fillRect/>
                          </a:stretch>
                        </pic:blipFill>
                        <pic:spPr bwMode="auto">
                          <a:xfrm>
                            <a:off x="0" y="0"/>
                            <a:ext cx="892810" cy="871220"/>
                          </a:xfrm>
                          <a:prstGeom prst="rect">
                            <a:avLst/>
                          </a:prstGeom>
                          <a:noFill/>
                          <a:ln w="9525">
                            <a:noFill/>
                            <a:miter lim="800000"/>
                            <a:headEnd/>
                            <a:tailEnd/>
                          </a:ln>
                        </pic:spPr>
                      </pic:pic>
                    </a:graphicData>
                  </a:graphic>
                </wp:inline>
              </w:drawing>
            </w:r>
          </w:p>
        </w:tc>
        <w:tc>
          <w:tcPr>
            <w:tcW w:w="5877" w:type="dxa"/>
            <w:vAlign w:val="center"/>
          </w:tcPr>
          <w:p w:rsidR="0044295F" w:rsidRDefault="0044295F" w:rsidP="004944A0">
            <w:pPr>
              <w:ind w:right="-18"/>
              <w:jc w:val="center"/>
              <w:rPr>
                <w:rFonts w:ascii="Arial" w:hAnsi="Arial" w:cs="Arial"/>
                <w:sz w:val="32"/>
                <w:szCs w:val="32"/>
              </w:rPr>
            </w:pPr>
          </w:p>
          <w:p w:rsidR="004944A0" w:rsidRPr="00665682" w:rsidRDefault="004944A0" w:rsidP="004944A0">
            <w:pPr>
              <w:ind w:right="-18"/>
              <w:jc w:val="center"/>
              <w:rPr>
                <w:rFonts w:ascii="Arial" w:hAnsi="Arial" w:cs="Arial"/>
                <w:sz w:val="32"/>
                <w:szCs w:val="32"/>
              </w:rPr>
            </w:pPr>
            <w:r w:rsidRPr="00665682">
              <w:rPr>
                <w:rFonts w:ascii="Arial" w:hAnsi="Arial" w:cs="Arial"/>
                <w:sz w:val="32"/>
                <w:szCs w:val="32"/>
              </w:rPr>
              <w:t>CITY OF ABERDEEN</w:t>
            </w:r>
          </w:p>
          <w:p w:rsidR="004944A0" w:rsidRPr="00665682" w:rsidRDefault="004944A0" w:rsidP="004944A0">
            <w:pPr>
              <w:jc w:val="center"/>
              <w:rPr>
                <w:rFonts w:ascii="Arial" w:hAnsi="Arial" w:cs="Arial"/>
                <w:sz w:val="32"/>
                <w:szCs w:val="32"/>
              </w:rPr>
            </w:pPr>
            <w:r w:rsidRPr="00665682">
              <w:rPr>
                <w:rFonts w:ascii="Arial" w:hAnsi="Arial" w:cs="Arial"/>
                <w:sz w:val="32"/>
                <w:szCs w:val="32"/>
              </w:rPr>
              <w:t xml:space="preserve">Department of </w:t>
            </w:r>
            <w:r>
              <w:rPr>
                <w:rFonts w:ascii="Arial" w:hAnsi="Arial" w:cs="Arial"/>
                <w:sz w:val="32"/>
                <w:szCs w:val="32"/>
              </w:rPr>
              <w:t>Planning and Community Development</w:t>
            </w:r>
          </w:p>
          <w:p w:rsidR="004944A0" w:rsidRPr="00665682" w:rsidRDefault="004944A0" w:rsidP="004944A0">
            <w:pPr>
              <w:jc w:val="center"/>
              <w:rPr>
                <w:rFonts w:ascii="Arial" w:hAnsi="Arial" w:cs="Arial"/>
              </w:rPr>
            </w:pPr>
            <w:r w:rsidRPr="00665682">
              <w:rPr>
                <w:rFonts w:ascii="Arial" w:hAnsi="Arial" w:cs="Arial"/>
              </w:rPr>
              <w:t>60 N. Parke Street</w:t>
            </w:r>
          </w:p>
          <w:p w:rsidR="004944A0" w:rsidRPr="00665682" w:rsidRDefault="004944A0" w:rsidP="004944A0">
            <w:pPr>
              <w:jc w:val="center"/>
              <w:rPr>
                <w:rFonts w:ascii="Arial" w:hAnsi="Arial" w:cs="Arial"/>
              </w:rPr>
            </w:pPr>
            <w:r w:rsidRPr="00665682">
              <w:rPr>
                <w:rFonts w:ascii="Arial" w:hAnsi="Arial" w:cs="Arial"/>
              </w:rPr>
              <w:t>Aberdeen, MD 21001</w:t>
            </w:r>
          </w:p>
          <w:p w:rsidR="004944A0" w:rsidRPr="004944A0" w:rsidRDefault="004944A0" w:rsidP="004944A0">
            <w:pPr>
              <w:jc w:val="center"/>
              <w:rPr>
                <w:rFonts w:ascii="Bookman Old Style" w:hAnsi="Bookman Old Style"/>
                <w:sz w:val="32"/>
                <w:szCs w:val="32"/>
              </w:rPr>
            </w:pPr>
            <w:r w:rsidRPr="00665682">
              <w:rPr>
                <w:rFonts w:ascii="Arial" w:hAnsi="Arial" w:cs="Arial"/>
              </w:rPr>
              <w:t>410-272-1600</w:t>
            </w:r>
          </w:p>
        </w:tc>
      </w:tr>
    </w:tbl>
    <w:p w:rsidR="004944A0" w:rsidRDefault="004944A0" w:rsidP="004944A0">
      <w:pPr>
        <w:jc w:val="center"/>
        <w:rPr>
          <w:b/>
          <w:bCs/>
          <w:u w:val="single"/>
        </w:rPr>
      </w:pPr>
    </w:p>
    <w:p w:rsidR="004944A0" w:rsidRPr="00F43C49"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rFonts w:ascii="Arial" w:hAnsi="Arial" w:cs="Arial"/>
        </w:rPr>
      </w:pPr>
    </w:p>
    <w:p w:rsidR="00812C6C" w:rsidRDefault="00812C6C" w:rsidP="004944A0">
      <w:pPr>
        <w:tabs>
          <w:tab w:val="center" w:pos="4680"/>
          <w:tab w:val="left" w:pos="5040"/>
          <w:tab w:val="left" w:pos="5760"/>
          <w:tab w:val="left" w:pos="6480"/>
          <w:tab w:val="left" w:pos="7200"/>
          <w:tab w:val="left" w:pos="7920"/>
          <w:tab w:val="left" w:pos="8280"/>
        </w:tabs>
        <w:jc w:val="center"/>
        <w:rPr>
          <w:rFonts w:ascii="Arial" w:hAnsi="Arial" w:cs="Arial"/>
          <w:b/>
          <w:u w:val="single"/>
        </w:rPr>
      </w:pPr>
    </w:p>
    <w:p w:rsidR="0044295F" w:rsidRDefault="0044295F" w:rsidP="0044295F">
      <w:pPr>
        <w:tabs>
          <w:tab w:val="center" w:pos="4680"/>
          <w:tab w:val="left" w:pos="5040"/>
          <w:tab w:val="left" w:pos="5760"/>
          <w:tab w:val="left" w:pos="6480"/>
          <w:tab w:val="left" w:pos="7200"/>
          <w:tab w:val="left" w:pos="7920"/>
          <w:tab w:val="left" w:pos="8280"/>
        </w:tabs>
        <w:jc w:val="left"/>
        <w:rPr>
          <w:rFonts w:ascii="Arial" w:hAnsi="Arial" w:cs="Arial"/>
          <w:u w:val="single"/>
        </w:rPr>
      </w:pPr>
    </w:p>
    <w:p w:rsidR="004944A0" w:rsidRPr="00FD0036" w:rsidRDefault="0044295F" w:rsidP="0016551E">
      <w:pPr>
        <w:tabs>
          <w:tab w:val="center" w:pos="4680"/>
          <w:tab w:val="left" w:pos="5040"/>
          <w:tab w:val="left" w:pos="5760"/>
          <w:tab w:val="left" w:pos="6480"/>
          <w:tab w:val="left" w:pos="7200"/>
          <w:tab w:val="left" w:pos="7920"/>
          <w:tab w:val="left" w:pos="8280"/>
        </w:tabs>
        <w:jc w:val="center"/>
        <w:rPr>
          <w:b/>
          <w:sz w:val="22"/>
          <w:szCs w:val="22"/>
          <w:u w:val="single"/>
        </w:rPr>
      </w:pPr>
      <w:r w:rsidRPr="00FD0036">
        <w:rPr>
          <w:b/>
          <w:sz w:val="22"/>
          <w:szCs w:val="22"/>
          <w:u w:val="single"/>
        </w:rPr>
        <w:t>BID FORM</w:t>
      </w:r>
      <w:r w:rsidR="007B7701">
        <w:rPr>
          <w:b/>
          <w:sz w:val="22"/>
          <w:szCs w:val="22"/>
          <w:u w:val="single"/>
        </w:rPr>
        <w:t xml:space="preserve"> 17-11</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u w:val="single"/>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Date:</w:t>
      </w:r>
      <w:r w:rsidR="00FD0036">
        <w:rPr>
          <w:sz w:val="22"/>
          <w:szCs w:val="22"/>
        </w:rPr>
        <w:t xml:space="preserve"> </w:t>
      </w:r>
      <w:r w:rsidRPr="00FD0036">
        <w:rPr>
          <w:sz w:val="22"/>
          <w:szCs w:val="22"/>
        </w:rPr>
        <w:t>___________________</w:t>
      </w:r>
      <w:r w:rsidRPr="00FD0036">
        <w:rPr>
          <w:sz w:val="22"/>
          <w:szCs w:val="22"/>
          <w:u w:val="single"/>
        </w:rPr>
        <w:t xml:space="preserve"> </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spacing w:line="335" w:lineRule="auto"/>
        <w:rPr>
          <w:sz w:val="22"/>
          <w:szCs w:val="22"/>
        </w:rPr>
      </w:pPr>
      <w:r w:rsidRPr="00FD0036">
        <w:rPr>
          <w:sz w:val="22"/>
          <w:szCs w:val="22"/>
        </w:rPr>
        <w:t>This Bid of ____________________________________________ (hereinafter called "Bidder"), a corporation, organized and existing under the laws of the State of ________________________, a partnership or an individual doing business as _______________________________________ submitted to:</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2250"/>
        <w:rPr>
          <w:sz w:val="22"/>
          <w:szCs w:val="22"/>
        </w:rPr>
      </w:pPr>
      <w:r w:rsidRPr="00FD0036">
        <w:rPr>
          <w:sz w:val="22"/>
          <w:szCs w:val="22"/>
        </w:rPr>
        <w:t>City of Aberdeen</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2250"/>
        <w:rPr>
          <w:sz w:val="22"/>
          <w:szCs w:val="22"/>
        </w:rPr>
      </w:pPr>
      <w:r w:rsidRPr="00FD0036">
        <w:rPr>
          <w:sz w:val="22"/>
          <w:szCs w:val="22"/>
        </w:rPr>
        <w:t xml:space="preserve">Department of Planning and Community Development </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2250"/>
        <w:rPr>
          <w:sz w:val="22"/>
          <w:szCs w:val="22"/>
        </w:rPr>
      </w:pPr>
      <w:r w:rsidRPr="00FD0036">
        <w:rPr>
          <w:sz w:val="22"/>
          <w:szCs w:val="22"/>
        </w:rPr>
        <w:t>60 N. Parke Street</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2250"/>
        <w:rPr>
          <w:sz w:val="22"/>
          <w:szCs w:val="22"/>
        </w:rPr>
      </w:pPr>
      <w:r w:rsidRPr="00FD0036">
        <w:rPr>
          <w:sz w:val="22"/>
          <w:szCs w:val="22"/>
        </w:rPr>
        <w:t>Aberdeen, Maryland 21001</w:t>
      </w:r>
    </w:p>
    <w:p w:rsidR="004944A0" w:rsidRPr="00FD0036" w:rsidRDefault="00FE1C52"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t>Attn:</w:t>
      </w:r>
      <w:r w:rsidR="004944A0" w:rsidRPr="00FD0036">
        <w:rPr>
          <w:sz w:val="22"/>
          <w:szCs w:val="22"/>
        </w:rPr>
        <w:t xml:space="preserve"> </w:t>
      </w:r>
      <w:r w:rsidR="00275D80" w:rsidRPr="00FD0036">
        <w:rPr>
          <w:sz w:val="22"/>
          <w:szCs w:val="22"/>
        </w:rPr>
        <w:t>Phyllis Grover, Director of Planning and Community Development</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t xml:space="preserve"> </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To Whom It May Concern:</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ind w:firstLine="450"/>
        <w:rPr>
          <w:sz w:val="22"/>
          <w:szCs w:val="22"/>
        </w:rPr>
      </w:pPr>
      <w:r w:rsidRPr="00FD0036">
        <w:rPr>
          <w:sz w:val="22"/>
          <w:szCs w:val="22"/>
        </w:rPr>
        <w:t xml:space="preserve">The Bidder in compliance with your </w:t>
      </w:r>
      <w:r w:rsidR="00A87F38">
        <w:rPr>
          <w:sz w:val="22"/>
          <w:szCs w:val="22"/>
        </w:rPr>
        <w:t>Invitation for Bid</w:t>
      </w:r>
      <w:r w:rsidR="00275D80" w:rsidRPr="00FD0036">
        <w:rPr>
          <w:sz w:val="22"/>
          <w:szCs w:val="22"/>
        </w:rPr>
        <w:t xml:space="preserve"> in the C</w:t>
      </w:r>
      <w:r w:rsidRPr="00FD0036">
        <w:rPr>
          <w:sz w:val="22"/>
          <w:szCs w:val="22"/>
        </w:rPr>
        <w:t xml:space="preserve">ity of Aberdeen, </w:t>
      </w:r>
      <w:r w:rsidR="00275D80" w:rsidRPr="00FD0036">
        <w:rPr>
          <w:sz w:val="22"/>
          <w:szCs w:val="22"/>
        </w:rPr>
        <w:t>Bid N</w:t>
      </w:r>
      <w:r w:rsidR="007B7701">
        <w:rPr>
          <w:sz w:val="22"/>
          <w:szCs w:val="22"/>
        </w:rPr>
        <w:t>o. 17-11</w:t>
      </w:r>
      <w:r w:rsidRPr="00FD0036">
        <w:rPr>
          <w:sz w:val="22"/>
          <w:szCs w:val="22"/>
        </w:rPr>
        <w:t>, has examined the related documents and the site of the proposed work, being familiar with all of the conditions surrounding the proposed project including the materials, supplies, and proposes to complete the project in accordance with the Contract Documents within the time set forth therein, and at the price stated below.  The price is to cover all expenses incurred in performing the work required under the Contract Documents of which this Bid is a part.</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The Bidder declares that the</w:t>
      </w:r>
      <w:r w:rsidR="00A87F38">
        <w:rPr>
          <w:sz w:val="22"/>
          <w:szCs w:val="22"/>
        </w:rPr>
        <w:t xml:space="preserve"> attached Invitation for Bid</w:t>
      </w:r>
      <w:r w:rsidRPr="00FD0036">
        <w:rPr>
          <w:sz w:val="22"/>
          <w:szCs w:val="22"/>
        </w:rPr>
        <w:t xml:space="preserve"> therein referred to has been carefully examined and is understood.  It is proposed and agreed, if the bid is accepted, to contract with the City of Aberdeen (Owner) to do the required work in the manner set forth in the</w:t>
      </w:r>
      <w:r w:rsidR="00A87F38">
        <w:rPr>
          <w:sz w:val="22"/>
          <w:szCs w:val="22"/>
        </w:rPr>
        <w:t xml:space="preserve"> Invitation for Bid</w:t>
      </w:r>
      <w:r w:rsidRPr="00FD0036">
        <w:rPr>
          <w:sz w:val="22"/>
          <w:szCs w:val="22"/>
        </w:rPr>
        <w:t>.</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Bidder hereby agrees to commence work under this cont</w:t>
      </w:r>
      <w:r w:rsidR="00A87F38">
        <w:rPr>
          <w:sz w:val="22"/>
          <w:szCs w:val="22"/>
        </w:rPr>
        <w:t>r</w:t>
      </w:r>
      <w:r w:rsidRPr="00FD0036">
        <w:rPr>
          <w:sz w:val="22"/>
          <w:szCs w:val="22"/>
        </w:rPr>
        <w:t xml:space="preserve">act on or before a date to be specified in a written "Notice to Proceed" by the Owner </w:t>
      </w:r>
      <w:r w:rsidR="00A87F38">
        <w:rPr>
          <w:sz w:val="22"/>
          <w:szCs w:val="22"/>
        </w:rPr>
        <w:t>and</w:t>
      </w:r>
      <w:r w:rsidR="00C16CAE">
        <w:rPr>
          <w:sz w:val="22"/>
          <w:szCs w:val="22"/>
        </w:rPr>
        <w:t xml:space="preserve"> to </w:t>
      </w:r>
      <w:r w:rsidR="00DF00D3">
        <w:rPr>
          <w:sz w:val="22"/>
          <w:szCs w:val="22"/>
        </w:rPr>
        <w:t xml:space="preserve">be </w:t>
      </w:r>
      <w:r w:rsidR="0043304F">
        <w:rPr>
          <w:sz w:val="22"/>
          <w:szCs w:val="22"/>
        </w:rPr>
        <w:t>full</w:t>
      </w:r>
      <w:r w:rsidR="00B9350A">
        <w:rPr>
          <w:sz w:val="22"/>
          <w:szCs w:val="22"/>
        </w:rPr>
        <w:t>y completed by November 14</w:t>
      </w:r>
      <w:r w:rsidR="0064327A">
        <w:rPr>
          <w:sz w:val="22"/>
          <w:szCs w:val="22"/>
        </w:rPr>
        <w:t>, 2016</w:t>
      </w:r>
      <w:r w:rsidRPr="00FD0036">
        <w:rPr>
          <w:sz w:val="22"/>
          <w:szCs w:val="22"/>
        </w:rPr>
        <w:t>.</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 xml:space="preserve">Bidder agrees to perform all the work described in the </w:t>
      </w:r>
      <w:r w:rsidR="00A87F38">
        <w:rPr>
          <w:sz w:val="22"/>
          <w:szCs w:val="22"/>
        </w:rPr>
        <w:t xml:space="preserve">Invitation for Bid </w:t>
      </w:r>
      <w:r w:rsidRPr="00FD0036">
        <w:rPr>
          <w:sz w:val="22"/>
          <w:szCs w:val="22"/>
        </w:rPr>
        <w:t>and for the fixed price as set forth in this Bid Form.</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The fixed price shall include all labor, materials, equipment, cleaning, shoring, removal, overhead, profit, insurance, etc., to cover the finished work.</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Bidder understands that the Owner reserves the right to reject any or all Bids or part thereof.</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The Bidder agrees that this Bid shall be good and may not be withdrawn for a period of 60 calendar days after the scheduled closing time for receiving Bids.</w:t>
      </w:r>
    </w:p>
    <w:p w:rsidR="00B14ED5" w:rsidRDefault="00144247" w:rsidP="00B14ED5">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Pr>
          <w:sz w:val="22"/>
          <w:szCs w:val="22"/>
        </w:rPr>
        <w:tab/>
      </w:r>
    </w:p>
    <w:p w:rsidR="004944A0" w:rsidRPr="00FD0036" w:rsidRDefault="00B14ED5" w:rsidP="00B14ED5">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Pr>
          <w:sz w:val="22"/>
          <w:szCs w:val="22"/>
        </w:rPr>
        <w:tab/>
      </w:r>
      <w:r w:rsidR="004944A0" w:rsidRPr="00FD0036">
        <w:rPr>
          <w:sz w:val="22"/>
          <w:szCs w:val="22"/>
        </w:rPr>
        <w:t xml:space="preserve">Upon receipt of written notice of the acceptance of this Bid, Bidder will execute a formal contract within 15 days and delivery of Performance Surety as required by the </w:t>
      </w:r>
      <w:r w:rsidR="00532F1B">
        <w:rPr>
          <w:sz w:val="22"/>
          <w:szCs w:val="22"/>
        </w:rPr>
        <w:t>Invitation to Bid</w:t>
      </w:r>
      <w:r w:rsidR="004944A0" w:rsidRPr="00FD0036">
        <w:rPr>
          <w:sz w:val="22"/>
          <w:szCs w:val="22"/>
        </w:rPr>
        <w:t xml:space="preserve">.  </w:t>
      </w:r>
    </w:p>
    <w:p w:rsidR="00B14ED5" w:rsidRDefault="00B14ED5">
      <w:pPr>
        <w:rPr>
          <w:sz w:val="22"/>
          <w:szCs w:val="22"/>
        </w:rPr>
      </w:pPr>
      <w:r>
        <w:rPr>
          <w:sz w:val="22"/>
          <w:szCs w:val="22"/>
        </w:rPr>
        <w:br w:type="page"/>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The undersigned swears (or affirms) under the penalty of perjury that the Bidder, its agents, servants, and/or employees have not in any way colluded with anyone for and on behalf of the Bidder, or themselves, to obtain information that would give the Bidder an unfair advantage over others, nor have they colluded with anyone for and on behalf of the Bidder, or themselves, to gain favoritism in the award of any contract resulting from this Bid.</w:t>
      </w:r>
    </w:p>
    <w:p w:rsidR="004377FD" w:rsidRDefault="004377FD">
      <w:pPr>
        <w:rPr>
          <w:b/>
          <w:sz w:val="22"/>
          <w:szCs w:val="22"/>
        </w:rPr>
      </w:pPr>
    </w:p>
    <w:p w:rsidR="00B14ED5" w:rsidRDefault="00B14ED5" w:rsidP="00B14ED5">
      <w:pPr>
        <w:jc w:val="center"/>
        <w:rPr>
          <w:b/>
          <w:sz w:val="22"/>
          <w:szCs w:val="22"/>
        </w:rPr>
      </w:pPr>
      <w:r w:rsidRPr="007B4E5D">
        <w:rPr>
          <w:b/>
          <w:sz w:val="22"/>
          <w:szCs w:val="22"/>
        </w:rPr>
        <w:t xml:space="preserve">DEMOLITION OF </w:t>
      </w:r>
      <w:r w:rsidR="0064327A">
        <w:rPr>
          <w:b/>
          <w:sz w:val="22"/>
          <w:szCs w:val="22"/>
        </w:rPr>
        <w:t>21</w:t>
      </w:r>
      <w:r w:rsidR="0043304F">
        <w:rPr>
          <w:b/>
          <w:sz w:val="22"/>
          <w:szCs w:val="22"/>
        </w:rPr>
        <w:t xml:space="preserve"> N. PHILADELPHIA BOULEVARD</w:t>
      </w:r>
    </w:p>
    <w:p w:rsidR="0043304F" w:rsidRPr="007B4E5D" w:rsidRDefault="0043304F" w:rsidP="00B14ED5">
      <w:pPr>
        <w:jc w:val="center"/>
        <w:rPr>
          <w:b/>
          <w:sz w:val="22"/>
          <w:szCs w:val="22"/>
        </w:rPr>
      </w:pPr>
    </w:p>
    <w:p w:rsidR="00B14ED5" w:rsidRPr="007B4E5D" w:rsidRDefault="00B14ED5" w:rsidP="00B14ED5">
      <w:pPr>
        <w:jc w:val="center"/>
        <w:rPr>
          <w:b/>
          <w:sz w:val="22"/>
          <w:szCs w:val="22"/>
        </w:rPr>
      </w:pPr>
      <w:r>
        <w:rPr>
          <w:b/>
          <w:sz w:val="22"/>
          <w:szCs w:val="22"/>
        </w:rPr>
        <w:t>CITY OF ABERDEEN</w:t>
      </w:r>
    </w:p>
    <w:p w:rsidR="00B14ED5" w:rsidRPr="007B4E5D" w:rsidRDefault="007B7701" w:rsidP="00B14ED5">
      <w:pPr>
        <w:jc w:val="center"/>
        <w:rPr>
          <w:b/>
          <w:sz w:val="22"/>
          <w:szCs w:val="22"/>
        </w:rPr>
      </w:pPr>
      <w:r>
        <w:rPr>
          <w:b/>
          <w:sz w:val="22"/>
          <w:szCs w:val="22"/>
        </w:rPr>
        <w:t>BID NO.  17-11</w:t>
      </w:r>
    </w:p>
    <w:p w:rsidR="004944A0" w:rsidRPr="00FD0036" w:rsidRDefault="004944A0" w:rsidP="004944A0">
      <w:pPr>
        <w:jc w:val="center"/>
        <w:rPr>
          <w:b/>
          <w:sz w:val="22"/>
          <w:szCs w:val="22"/>
        </w:rPr>
      </w:pPr>
    </w:p>
    <w:p w:rsidR="004944A0" w:rsidRPr="00FD0036" w:rsidRDefault="004944A0" w:rsidP="004944A0">
      <w:pPr>
        <w:tabs>
          <w:tab w:val="center" w:pos="4680"/>
          <w:tab w:val="left" w:pos="5040"/>
          <w:tab w:val="left" w:pos="5760"/>
          <w:tab w:val="left" w:pos="6480"/>
          <w:tab w:val="left" w:pos="7200"/>
          <w:tab w:val="left" w:pos="7920"/>
          <w:tab w:val="left" w:pos="8280"/>
        </w:tabs>
        <w:jc w:val="center"/>
        <w:rPr>
          <w:b/>
          <w:sz w:val="22"/>
          <w:szCs w:val="22"/>
        </w:rPr>
      </w:pPr>
      <w:r w:rsidRPr="00FD0036">
        <w:rPr>
          <w:b/>
          <w:sz w:val="22"/>
          <w:szCs w:val="22"/>
        </w:rPr>
        <w:t>PROPOSAL</w:t>
      </w:r>
    </w:p>
    <w:p w:rsidR="004944A0" w:rsidRPr="00FD0036" w:rsidRDefault="004944A0" w:rsidP="004944A0">
      <w:pPr>
        <w:tabs>
          <w:tab w:val="center" w:pos="4680"/>
          <w:tab w:val="left" w:pos="5040"/>
          <w:tab w:val="left" w:pos="5760"/>
          <w:tab w:val="left" w:pos="6480"/>
          <w:tab w:val="left" w:pos="7200"/>
          <w:tab w:val="left" w:pos="7920"/>
          <w:tab w:val="left" w:pos="8280"/>
        </w:tabs>
        <w:jc w:val="center"/>
        <w:rPr>
          <w:b/>
          <w:sz w:val="22"/>
          <w:szCs w:val="22"/>
        </w:rPr>
      </w:pPr>
    </w:p>
    <w:p w:rsidR="004944A0" w:rsidRDefault="000707CA" w:rsidP="004377FD">
      <w:pPr>
        <w:tabs>
          <w:tab w:val="center" w:pos="4680"/>
          <w:tab w:val="left" w:pos="5040"/>
          <w:tab w:val="left" w:pos="5760"/>
          <w:tab w:val="left" w:pos="6480"/>
          <w:tab w:val="left" w:pos="7200"/>
          <w:tab w:val="left" w:pos="7920"/>
          <w:tab w:val="left" w:pos="8280"/>
        </w:tabs>
        <w:rPr>
          <w:sz w:val="22"/>
          <w:szCs w:val="22"/>
        </w:rPr>
      </w:pPr>
      <w:r>
        <w:rPr>
          <w:sz w:val="22"/>
          <w:szCs w:val="22"/>
        </w:rPr>
        <w:t>Unit Price for Hazardous Materials Abatement</w:t>
      </w:r>
      <w:r>
        <w:rPr>
          <w:sz w:val="22"/>
          <w:szCs w:val="22"/>
        </w:rPr>
        <w:tab/>
      </w:r>
      <w:r>
        <w:rPr>
          <w:sz w:val="22"/>
          <w:szCs w:val="22"/>
        </w:rPr>
        <w:tab/>
      </w:r>
      <w:r>
        <w:rPr>
          <w:sz w:val="22"/>
          <w:szCs w:val="22"/>
        </w:rPr>
        <w:tab/>
        <w:t>$___________________________</w:t>
      </w:r>
    </w:p>
    <w:p w:rsidR="000707CA" w:rsidRDefault="000707CA" w:rsidP="004377FD">
      <w:pPr>
        <w:tabs>
          <w:tab w:val="center" w:pos="4680"/>
          <w:tab w:val="left" w:pos="5040"/>
          <w:tab w:val="left" w:pos="5760"/>
          <w:tab w:val="left" w:pos="6480"/>
          <w:tab w:val="left" w:pos="7200"/>
          <w:tab w:val="left" w:pos="7920"/>
          <w:tab w:val="left" w:pos="8280"/>
        </w:tabs>
        <w:rPr>
          <w:sz w:val="22"/>
          <w:szCs w:val="22"/>
        </w:rPr>
      </w:pPr>
    </w:p>
    <w:p w:rsidR="000707CA" w:rsidRDefault="000707CA" w:rsidP="004377FD">
      <w:pPr>
        <w:tabs>
          <w:tab w:val="center" w:pos="4680"/>
          <w:tab w:val="left" w:pos="5040"/>
          <w:tab w:val="left" w:pos="5760"/>
          <w:tab w:val="left" w:pos="6480"/>
          <w:tab w:val="left" w:pos="7200"/>
          <w:tab w:val="left" w:pos="7920"/>
          <w:tab w:val="left" w:pos="8280"/>
        </w:tabs>
        <w:rPr>
          <w:sz w:val="22"/>
          <w:szCs w:val="22"/>
        </w:rPr>
      </w:pPr>
      <w:r>
        <w:rPr>
          <w:sz w:val="22"/>
          <w:szCs w:val="22"/>
        </w:rPr>
        <w:t xml:space="preserve">Unit Price for Demolition and all other items specified </w:t>
      </w:r>
      <w:r>
        <w:rPr>
          <w:sz w:val="22"/>
          <w:szCs w:val="22"/>
        </w:rPr>
        <w:tab/>
      </w:r>
    </w:p>
    <w:p w:rsidR="000707CA" w:rsidRDefault="000707CA" w:rsidP="004377FD">
      <w:pPr>
        <w:tabs>
          <w:tab w:val="center" w:pos="4680"/>
          <w:tab w:val="left" w:pos="5040"/>
          <w:tab w:val="left" w:pos="5760"/>
          <w:tab w:val="left" w:pos="6480"/>
          <w:tab w:val="left" w:pos="7200"/>
          <w:tab w:val="left" w:pos="7920"/>
          <w:tab w:val="left" w:pos="8280"/>
        </w:tabs>
        <w:rPr>
          <w:sz w:val="22"/>
          <w:szCs w:val="22"/>
        </w:rPr>
      </w:pPr>
      <w:r>
        <w:rPr>
          <w:sz w:val="22"/>
          <w:szCs w:val="22"/>
        </w:rPr>
        <w:t>in the Scope of Work</w:t>
      </w:r>
      <w:r>
        <w:rPr>
          <w:sz w:val="22"/>
          <w:szCs w:val="22"/>
        </w:rPr>
        <w:tab/>
      </w:r>
      <w:r>
        <w:rPr>
          <w:sz w:val="22"/>
          <w:szCs w:val="22"/>
        </w:rPr>
        <w:tab/>
      </w:r>
      <w:r>
        <w:rPr>
          <w:sz w:val="22"/>
          <w:szCs w:val="22"/>
        </w:rPr>
        <w:tab/>
        <w:t>$___________________________</w:t>
      </w:r>
    </w:p>
    <w:p w:rsidR="00B14ED5" w:rsidRDefault="00B14ED5" w:rsidP="004377FD">
      <w:pPr>
        <w:tabs>
          <w:tab w:val="center" w:pos="4680"/>
          <w:tab w:val="left" w:pos="5040"/>
          <w:tab w:val="left" w:pos="5760"/>
          <w:tab w:val="left" w:pos="6480"/>
          <w:tab w:val="left" w:pos="7200"/>
          <w:tab w:val="left" w:pos="7920"/>
          <w:tab w:val="left" w:pos="8280"/>
        </w:tabs>
        <w:rPr>
          <w:sz w:val="22"/>
          <w:szCs w:val="22"/>
        </w:rPr>
      </w:pPr>
    </w:p>
    <w:p w:rsidR="00B14ED5" w:rsidRDefault="00B14ED5" w:rsidP="004377FD">
      <w:pPr>
        <w:tabs>
          <w:tab w:val="center" w:pos="4680"/>
          <w:tab w:val="left" w:pos="5040"/>
          <w:tab w:val="left" w:pos="5760"/>
          <w:tab w:val="left" w:pos="6480"/>
          <w:tab w:val="left" w:pos="7200"/>
          <w:tab w:val="left" w:pos="7920"/>
          <w:tab w:val="left" w:pos="8280"/>
        </w:tabs>
        <w:rPr>
          <w:sz w:val="22"/>
          <w:szCs w:val="22"/>
        </w:rPr>
      </w:pPr>
      <w:r>
        <w:rPr>
          <w:sz w:val="22"/>
          <w:szCs w:val="22"/>
        </w:rPr>
        <w:t>Total Contract Amount</w:t>
      </w:r>
      <w:r>
        <w:rPr>
          <w:sz w:val="22"/>
          <w:szCs w:val="22"/>
        </w:rPr>
        <w:tab/>
      </w:r>
      <w:r>
        <w:rPr>
          <w:sz w:val="22"/>
          <w:szCs w:val="22"/>
        </w:rPr>
        <w:tab/>
      </w:r>
      <w:r>
        <w:rPr>
          <w:sz w:val="22"/>
          <w:szCs w:val="22"/>
        </w:rPr>
        <w:tab/>
        <w:t>$___________________________</w:t>
      </w:r>
    </w:p>
    <w:p w:rsidR="00B14ED5" w:rsidRDefault="00B14ED5" w:rsidP="004377FD">
      <w:pPr>
        <w:tabs>
          <w:tab w:val="center" w:pos="468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ind w:firstLine="450"/>
        <w:rPr>
          <w:sz w:val="22"/>
          <w:szCs w:val="22"/>
        </w:rPr>
      </w:pPr>
      <w:r w:rsidRPr="00FD0036">
        <w:rPr>
          <w:sz w:val="22"/>
          <w:szCs w:val="22"/>
        </w:rPr>
        <w:t xml:space="preserve">The foregoing fixed price includes and covers the furnishing of all materials, labor, necessary machinery, tools, apparatus, and means for performing the work, and doing of all the above mentioned work as set forth, described and shown in the </w:t>
      </w:r>
      <w:r w:rsidR="00532F1B">
        <w:rPr>
          <w:sz w:val="22"/>
          <w:szCs w:val="22"/>
        </w:rPr>
        <w:t>Invitation to Bid</w:t>
      </w:r>
      <w:r w:rsidRPr="00FD0036">
        <w:rPr>
          <w:sz w:val="22"/>
          <w:szCs w:val="22"/>
        </w:rPr>
        <w:t>, and other Contract Documents within the prescribed number of consecutive calendar days after service of written notice from the Owner to proceed with the work.</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____________________________________________________________________________</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Contractor's Name</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____________________________________________________________________________</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right" w:pos="9360"/>
        </w:tabs>
        <w:rPr>
          <w:sz w:val="22"/>
          <w:szCs w:val="22"/>
        </w:rPr>
      </w:pPr>
      <w:r w:rsidRPr="00FD0036">
        <w:rPr>
          <w:sz w:val="22"/>
          <w:szCs w:val="22"/>
        </w:rPr>
        <w:t>Signature</w:t>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r>
      <w:r w:rsidRPr="00FD0036">
        <w:rPr>
          <w:sz w:val="22"/>
          <w:szCs w:val="22"/>
        </w:rPr>
        <w:tab/>
        <w:t>Title</w:t>
      </w:r>
      <w:r w:rsidRPr="00FD0036">
        <w:rPr>
          <w:sz w:val="22"/>
          <w:szCs w:val="22"/>
        </w:rPr>
        <w:tab/>
        <w:t xml:space="preserve">Date  </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Address</w:t>
      </w:r>
      <w:r w:rsidRPr="00FD0036">
        <w:rPr>
          <w:sz w:val="22"/>
          <w:szCs w:val="22"/>
        </w:rPr>
        <w:tab/>
        <w:t>_________________________________________________________</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 xml:space="preserve">Telephone No. </w:t>
      </w:r>
      <w:r w:rsidRPr="00FD0036">
        <w:rPr>
          <w:sz w:val="22"/>
          <w:szCs w:val="22"/>
        </w:rPr>
        <w:tab/>
        <w:t>(_____) _____________________________________________</w:t>
      </w: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p>
    <w:p w:rsidR="004944A0" w:rsidRPr="00FD0036" w:rsidRDefault="004944A0" w:rsidP="004944A0">
      <w:pPr>
        <w:tabs>
          <w:tab w:val="left" w:pos="-1268"/>
          <w:tab w:val="left" w:pos="-720"/>
          <w:tab w:val="left" w:pos="0"/>
          <w:tab w:val="left" w:pos="450"/>
          <w:tab w:val="left" w:pos="900"/>
          <w:tab w:val="left" w:pos="1350"/>
          <w:tab w:val="left" w:pos="1800"/>
          <w:tab w:val="left" w:pos="2250"/>
          <w:tab w:val="left" w:pos="2700"/>
          <w:tab w:val="left" w:pos="3150"/>
          <w:tab w:val="left" w:pos="3600"/>
          <w:tab w:val="left" w:pos="4050"/>
          <w:tab w:val="left" w:pos="4500"/>
          <w:tab w:val="left" w:pos="5040"/>
          <w:tab w:val="left" w:pos="5760"/>
          <w:tab w:val="left" w:pos="6480"/>
          <w:tab w:val="left" w:pos="7200"/>
          <w:tab w:val="left" w:pos="7920"/>
          <w:tab w:val="left" w:pos="8280"/>
        </w:tabs>
        <w:rPr>
          <w:sz w:val="22"/>
          <w:szCs w:val="22"/>
        </w:rPr>
      </w:pPr>
      <w:r w:rsidRPr="00FD0036">
        <w:rPr>
          <w:sz w:val="22"/>
          <w:szCs w:val="22"/>
        </w:rPr>
        <w:t>Maryland Contractor’s License Number ___________________________________</w:t>
      </w:r>
      <w:r w:rsidRPr="00FD0036">
        <w:rPr>
          <w:sz w:val="22"/>
          <w:szCs w:val="22"/>
          <w:u w:val="single"/>
        </w:rPr>
        <w:t xml:space="preserve">                                                                               </w:t>
      </w:r>
    </w:p>
    <w:p w:rsidR="004944A0" w:rsidRPr="00FD0036" w:rsidRDefault="004944A0" w:rsidP="004944A0">
      <w:pPr>
        <w:tabs>
          <w:tab w:val="center" w:pos="4680"/>
          <w:tab w:val="left" w:pos="5040"/>
          <w:tab w:val="left" w:pos="5760"/>
          <w:tab w:val="left" w:pos="6480"/>
          <w:tab w:val="left" w:pos="7200"/>
          <w:tab w:val="left" w:pos="7920"/>
          <w:tab w:val="left" w:pos="8280"/>
        </w:tabs>
        <w:rPr>
          <w:sz w:val="22"/>
          <w:szCs w:val="22"/>
        </w:rPr>
      </w:pPr>
      <w:r w:rsidRPr="00FD0036">
        <w:rPr>
          <w:sz w:val="22"/>
          <w:szCs w:val="22"/>
        </w:rPr>
        <w:tab/>
      </w:r>
    </w:p>
    <w:p w:rsidR="009C0C34" w:rsidRDefault="004944A0" w:rsidP="002E42B5">
      <w:pPr>
        <w:tabs>
          <w:tab w:val="center" w:pos="4680"/>
          <w:tab w:val="left" w:pos="5040"/>
          <w:tab w:val="left" w:pos="5760"/>
          <w:tab w:val="left" w:pos="6480"/>
          <w:tab w:val="left" w:pos="7200"/>
          <w:tab w:val="left" w:pos="7920"/>
          <w:tab w:val="left" w:pos="8280"/>
        </w:tabs>
        <w:jc w:val="center"/>
        <w:rPr>
          <w:b/>
          <w:sz w:val="22"/>
          <w:szCs w:val="22"/>
        </w:rPr>
      </w:pPr>
      <w:r w:rsidRPr="00FD0036">
        <w:rPr>
          <w:b/>
          <w:sz w:val="22"/>
          <w:szCs w:val="22"/>
        </w:rPr>
        <w:t>** END OF BID FORM **</w:t>
      </w:r>
    </w:p>
    <w:sectPr w:rsidR="009C0C34" w:rsidSect="00BE2D65">
      <w:footerReference w:type="default" r:id="rId11"/>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97" w:rsidRDefault="00397B97" w:rsidP="00677E59">
      <w:r>
        <w:separator/>
      </w:r>
    </w:p>
  </w:endnote>
  <w:endnote w:type="continuationSeparator" w:id="0">
    <w:p w:rsidR="00397B97" w:rsidRDefault="00397B97" w:rsidP="006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577611"/>
      <w:docPartObj>
        <w:docPartGallery w:val="Page Numbers (Bottom of Page)"/>
        <w:docPartUnique/>
      </w:docPartObj>
    </w:sdtPr>
    <w:sdtEndPr>
      <w:rPr>
        <w:noProof/>
      </w:rPr>
    </w:sdtEndPr>
    <w:sdtContent>
      <w:p w:rsidR="00317C69" w:rsidRDefault="00317C69">
        <w:pPr>
          <w:pStyle w:val="Footer"/>
          <w:jc w:val="right"/>
        </w:pPr>
        <w:r>
          <w:fldChar w:fldCharType="begin"/>
        </w:r>
        <w:r>
          <w:instrText xml:space="preserve"> PAGE   \* MERGEFORMAT </w:instrText>
        </w:r>
        <w:r>
          <w:fldChar w:fldCharType="separate"/>
        </w:r>
        <w:r w:rsidR="00CB7E3A">
          <w:rPr>
            <w:noProof/>
          </w:rPr>
          <w:t>1</w:t>
        </w:r>
        <w:r>
          <w:rPr>
            <w:noProof/>
          </w:rPr>
          <w:fldChar w:fldCharType="end"/>
        </w:r>
      </w:p>
    </w:sdtContent>
  </w:sdt>
  <w:p w:rsidR="00317C69" w:rsidRDefault="00317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97" w:rsidRDefault="00397B97" w:rsidP="00677E59">
      <w:r>
        <w:separator/>
      </w:r>
    </w:p>
  </w:footnote>
  <w:footnote w:type="continuationSeparator" w:id="0">
    <w:p w:rsidR="00397B97" w:rsidRDefault="00397B97" w:rsidP="00677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330"/>
    <w:multiLevelType w:val="hybridMultilevel"/>
    <w:tmpl w:val="4134C494"/>
    <w:lvl w:ilvl="0" w:tplc="9508CE9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C2F51"/>
    <w:multiLevelType w:val="multilevel"/>
    <w:tmpl w:val="3716CCA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6B4CD3"/>
    <w:multiLevelType w:val="hybridMultilevel"/>
    <w:tmpl w:val="DFD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8E8"/>
    <w:multiLevelType w:val="hybridMultilevel"/>
    <w:tmpl w:val="0CF0ABE2"/>
    <w:lvl w:ilvl="0" w:tplc="5C14E790">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BB97A79"/>
    <w:multiLevelType w:val="multilevel"/>
    <w:tmpl w:val="796CC6DA"/>
    <w:lvl w:ilvl="0">
      <w:start w:val="2"/>
      <w:numFmt w:val="decimal"/>
      <w:lvlText w:val="%1"/>
      <w:lvlJc w:val="left"/>
      <w:pPr>
        <w:tabs>
          <w:tab w:val="num" w:pos="420"/>
        </w:tabs>
        <w:ind w:left="420" w:hanging="420"/>
      </w:pPr>
      <w:rPr>
        <w:rFonts w:hint="default"/>
        <w:u w:val="none"/>
      </w:rPr>
    </w:lvl>
    <w:lvl w:ilvl="1">
      <w:start w:val="15"/>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0DB6234D"/>
    <w:multiLevelType w:val="hybridMultilevel"/>
    <w:tmpl w:val="E24C3678"/>
    <w:lvl w:ilvl="0" w:tplc="CB6A3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56599"/>
    <w:multiLevelType w:val="hybridMultilevel"/>
    <w:tmpl w:val="71461468"/>
    <w:lvl w:ilvl="0" w:tplc="12FA5E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5F407052">
      <w:start w:val="1"/>
      <w:numFmt w:val="upperLetter"/>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E04C22"/>
    <w:multiLevelType w:val="hybridMultilevel"/>
    <w:tmpl w:val="93C0C958"/>
    <w:lvl w:ilvl="0" w:tplc="33EE98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A7C9B"/>
    <w:multiLevelType w:val="hybridMultilevel"/>
    <w:tmpl w:val="FF667D0A"/>
    <w:lvl w:ilvl="0" w:tplc="7DE067AA">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7866AE"/>
    <w:multiLevelType w:val="hybridMultilevel"/>
    <w:tmpl w:val="F9CA7D06"/>
    <w:lvl w:ilvl="0" w:tplc="06983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26528"/>
    <w:multiLevelType w:val="hybridMultilevel"/>
    <w:tmpl w:val="FCF84BCE"/>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26402544"/>
    <w:multiLevelType w:val="hybridMultilevel"/>
    <w:tmpl w:val="B2DEA0F0"/>
    <w:lvl w:ilvl="0" w:tplc="07F0CCC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B17FF5"/>
    <w:multiLevelType w:val="multilevel"/>
    <w:tmpl w:val="B45EEEB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3" w15:restartNumberingAfterBreak="0">
    <w:nsid w:val="28A27CE1"/>
    <w:multiLevelType w:val="singleLevel"/>
    <w:tmpl w:val="4360270A"/>
    <w:lvl w:ilvl="0">
      <w:start w:val="2"/>
      <w:numFmt w:val="lowerLetter"/>
      <w:lvlText w:val="(%1)"/>
      <w:lvlJc w:val="left"/>
      <w:pPr>
        <w:tabs>
          <w:tab w:val="num" w:pos="630"/>
        </w:tabs>
        <w:ind w:left="630" w:hanging="360"/>
      </w:pPr>
      <w:rPr>
        <w:rFonts w:hint="default"/>
        <w:b/>
      </w:rPr>
    </w:lvl>
  </w:abstractNum>
  <w:abstractNum w:abstractNumId="14" w15:restartNumberingAfterBreak="0">
    <w:nsid w:val="2B674015"/>
    <w:multiLevelType w:val="hybridMultilevel"/>
    <w:tmpl w:val="E4F08ECC"/>
    <w:lvl w:ilvl="0" w:tplc="A232C840">
      <w:start w:val="5"/>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E05CD4"/>
    <w:multiLevelType w:val="hybridMultilevel"/>
    <w:tmpl w:val="D64A5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416014"/>
    <w:multiLevelType w:val="hybridMultilevel"/>
    <w:tmpl w:val="78CEE948"/>
    <w:lvl w:ilvl="0" w:tplc="C00C06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150CB5"/>
    <w:multiLevelType w:val="hybridMultilevel"/>
    <w:tmpl w:val="E528B630"/>
    <w:lvl w:ilvl="0" w:tplc="2CF88272">
      <w:start w:val="1"/>
      <w:numFmt w:val="decimal"/>
      <w:lvlText w:val="5.%1"/>
      <w:lvlJc w:val="left"/>
      <w:pPr>
        <w:ind w:left="1440" w:hanging="360"/>
      </w:pPr>
      <w:rPr>
        <w:rFonts w:hint="default"/>
      </w:rPr>
    </w:lvl>
    <w:lvl w:ilvl="1" w:tplc="650C037C">
      <w:start w:val="1"/>
      <w:numFmt w:val="decimal"/>
      <w:lvlText w:val="5.2.%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41C90"/>
    <w:multiLevelType w:val="hybridMultilevel"/>
    <w:tmpl w:val="1E144C18"/>
    <w:lvl w:ilvl="0" w:tplc="844CD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143C59"/>
    <w:multiLevelType w:val="hybridMultilevel"/>
    <w:tmpl w:val="E6DE7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9CA2847"/>
    <w:multiLevelType w:val="hybridMultilevel"/>
    <w:tmpl w:val="C20A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E2A1B"/>
    <w:multiLevelType w:val="multilevel"/>
    <w:tmpl w:val="AF9EE68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43857D49"/>
    <w:multiLevelType w:val="hybridMultilevel"/>
    <w:tmpl w:val="7D0A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72330"/>
    <w:multiLevelType w:val="hybridMultilevel"/>
    <w:tmpl w:val="96FEF2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6F60B20"/>
    <w:multiLevelType w:val="multilevel"/>
    <w:tmpl w:val="BDB8B1B2"/>
    <w:lvl w:ilvl="0">
      <w:start w:val="902"/>
      <w:numFmt w:val="decimal"/>
      <w:lvlText w:val="%1"/>
      <w:lvlJc w:val="left"/>
      <w:pPr>
        <w:tabs>
          <w:tab w:val="num" w:pos="1140"/>
        </w:tabs>
        <w:ind w:left="1140" w:hanging="1140"/>
      </w:pPr>
      <w:rPr>
        <w:rFonts w:hint="default"/>
      </w:rPr>
    </w:lvl>
    <w:lvl w:ilvl="1">
      <w:start w:val="10"/>
      <w:numFmt w:val="decimal"/>
      <w:lvlText w:val="%1.%2"/>
      <w:lvlJc w:val="left"/>
      <w:pPr>
        <w:tabs>
          <w:tab w:val="num" w:pos="1500"/>
        </w:tabs>
        <w:ind w:left="1500" w:hanging="1140"/>
      </w:pPr>
      <w:rPr>
        <w:rFonts w:hint="default"/>
      </w:rPr>
    </w:lvl>
    <w:lvl w:ilvl="2">
      <w:start w:val="2"/>
      <w:numFmt w:val="decimalZero"/>
      <w:lvlText w:val="%1.%2.%3"/>
      <w:lvlJc w:val="left"/>
      <w:pPr>
        <w:tabs>
          <w:tab w:val="num" w:pos="1860"/>
        </w:tabs>
        <w:ind w:left="1860" w:hanging="1140"/>
      </w:pPr>
      <w:rPr>
        <w:rFonts w:hint="default"/>
      </w:rPr>
    </w:lvl>
    <w:lvl w:ilvl="3">
      <w:start w:val="1"/>
      <w:numFmt w:val="decimal"/>
      <w:lvlText w:val="%1.%2.%3.%4"/>
      <w:lvlJc w:val="left"/>
      <w:pPr>
        <w:tabs>
          <w:tab w:val="num" w:pos="2220"/>
        </w:tabs>
        <w:ind w:left="2220" w:hanging="1140"/>
      </w:pPr>
      <w:rPr>
        <w:rFonts w:hint="default"/>
      </w:rPr>
    </w:lvl>
    <w:lvl w:ilvl="4">
      <w:start w:val="1"/>
      <w:numFmt w:val="decimal"/>
      <w:lvlText w:val="%1.%2.%3.%4.%5"/>
      <w:lvlJc w:val="left"/>
      <w:pPr>
        <w:tabs>
          <w:tab w:val="num" w:pos="2580"/>
        </w:tabs>
        <w:ind w:left="2580" w:hanging="1140"/>
      </w:pPr>
      <w:rPr>
        <w:rFonts w:hint="default"/>
      </w:rPr>
    </w:lvl>
    <w:lvl w:ilvl="5">
      <w:start w:val="1"/>
      <w:numFmt w:val="decimal"/>
      <w:lvlText w:val="%1.%2.%3.%4.%5.%6"/>
      <w:lvlJc w:val="left"/>
      <w:pPr>
        <w:tabs>
          <w:tab w:val="num" w:pos="2940"/>
        </w:tabs>
        <w:ind w:left="2940" w:hanging="11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7C34420"/>
    <w:multiLevelType w:val="hybridMultilevel"/>
    <w:tmpl w:val="10D29F6A"/>
    <w:lvl w:ilvl="0" w:tplc="1D3A81C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8262EF0"/>
    <w:multiLevelType w:val="hybridMultilevel"/>
    <w:tmpl w:val="0ABAF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D01E1C"/>
    <w:multiLevelType w:val="hybridMultilevel"/>
    <w:tmpl w:val="A3FC7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0A5646"/>
    <w:multiLevelType w:val="hybridMultilevel"/>
    <w:tmpl w:val="CBC2747E"/>
    <w:lvl w:ilvl="0" w:tplc="53DCA4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9A7B5A"/>
    <w:multiLevelType w:val="hybridMultilevel"/>
    <w:tmpl w:val="75DA962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51921216"/>
    <w:multiLevelType w:val="hybridMultilevel"/>
    <w:tmpl w:val="C71AE968"/>
    <w:lvl w:ilvl="0" w:tplc="43767CD8">
      <w:start w:val="5"/>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62364C"/>
    <w:multiLevelType w:val="hybridMultilevel"/>
    <w:tmpl w:val="FA02C112"/>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4A57823"/>
    <w:multiLevelType w:val="hybridMultilevel"/>
    <w:tmpl w:val="37ECB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6944C3"/>
    <w:multiLevelType w:val="hybridMultilevel"/>
    <w:tmpl w:val="AF4CA7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3406387"/>
    <w:multiLevelType w:val="multilevel"/>
    <w:tmpl w:val="E77E7A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5912CCA"/>
    <w:multiLevelType w:val="hybridMultilevel"/>
    <w:tmpl w:val="025242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995AAB"/>
    <w:multiLevelType w:val="hybridMultilevel"/>
    <w:tmpl w:val="64A6C4AA"/>
    <w:lvl w:ilvl="0" w:tplc="A33A6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49739B"/>
    <w:multiLevelType w:val="hybridMultilevel"/>
    <w:tmpl w:val="926CCA04"/>
    <w:lvl w:ilvl="0" w:tplc="93F81694">
      <w:start w:val="5"/>
      <w:numFmt w:val="upperLetter"/>
      <w:lvlText w:val="%1."/>
      <w:lvlJc w:val="left"/>
      <w:pPr>
        <w:tabs>
          <w:tab w:val="num" w:pos="1440"/>
        </w:tabs>
        <w:ind w:left="144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911016F"/>
    <w:multiLevelType w:val="multilevel"/>
    <w:tmpl w:val="6FA2138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9" w15:restartNumberingAfterBreak="0">
    <w:nsid w:val="6EE21C3F"/>
    <w:multiLevelType w:val="hybridMultilevel"/>
    <w:tmpl w:val="27C28F76"/>
    <w:lvl w:ilvl="0" w:tplc="51A210C0">
      <w:start w:val="1"/>
      <w:numFmt w:val="upperLetter"/>
      <w:lvlText w:val="%1."/>
      <w:lvlJc w:val="left"/>
      <w:pPr>
        <w:tabs>
          <w:tab w:val="num" w:pos="1440"/>
        </w:tabs>
        <w:ind w:left="1440" w:hanging="360"/>
      </w:pPr>
    </w:lvl>
    <w:lvl w:ilvl="1" w:tplc="19E0107C">
      <w:start w:val="3"/>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F067DDA"/>
    <w:multiLevelType w:val="hybridMultilevel"/>
    <w:tmpl w:val="D1E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505B9D"/>
    <w:multiLevelType w:val="hybridMultilevel"/>
    <w:tmpl w:val="D398F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D6B4D"/>
    <w:multiLevelType w:val="multilevel"/>
    <w:tmpl w:val="5076191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9870357"/>
    <w:multiLevelType w:val="hybridMultilevel"/>
    <w:tmpl w:val="B2DEA0F0"/>
    <w:lvl w:ilvl="0" w:tplc="07F0CCC2">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A1E30B8"/>
    <w:multiLevelType w:val="hybridMultilevel"/>
    <w:tmpl w:val="84C27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42864"/>
    <w:multiLevelType w:val="hybridMultilevel"/>
    <w:tmpl w:val="C0D2D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0B42D2"/>
    <w:multiLevelType w:val="hybridMultilevel"/>
    <w:tmpl w:val="9BAA638A"/>
    <w:lvl w:ilvl="0" w:tplc="EF7E7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2"/>
  </w:num>
  <w:num w:numId="3">
    <w:abstractNumId w:val="21"/>
  </w:num>
  <w:num w:numId="4">
    <w:abstractNumId w:val="38"/>
  </w:num>
  <w:num w:numId="5">
    <w:abstractNumId w:val="4"/>
  </w:num>
  <w:num w:numId="6">
    <w:abstractNumId w:val="34"/>
  </w:num>
  <w:num w:numId="7">
    <w:abstractNumId w:val="27"/>
  </w:num>
  <w:num w:numId="8">
    <w:abstractNumId w:val="12"/>
  </w:num>
  <w:num w:numId="9">
    <w:abstractNumId w:val="32"/>
  </w:num>
  <w:num w:numId="10">
    <w:abstractNumId w:val="13"/>
  </w:num>
  <w:num w:numId="11">
    <w:abstractNumId w:val="24"/>
  </w:num>
  <w:num w:numId="12">
    <w:abstractNumId w:val="0"/>
  </w:num>
  <w:num w:numId="13">
    <w:abstractNumId w:val="3"/>
  </w:num>
  <w:num w:numId="14">
    <w:abstractNumId w:val="23"/>
  </w:num>
  <w:num w:numId="15">
    <w:abstractNumId w:val="31"/>
  </w:num>
  <w:num w:numId="16">
    <w:abstractNumId w:val="35"/>
  </w:num>
  <w:num w:numId="17">
    <w:abstractNumId w:val="15"/>
  </w:num>
  <w:num w:numId="18">
    <w:abstractNumId w:val="19"/>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9"/>
  </w:num>
  <w:num w:numId="28">
    <w:abstractNumId w:val="37"/>
  </w:num>
  <w:num w:numId="29">
    <w:abstractNumId w:val="17"/>
  </w:num>
  <w:num w:numId="30">
    <w:abstractNumId w:val="44"/>
  </w:num>
  <w:num w:numId="31">
    <w:abstractNumId w:val="43"/>
  </w:num>
  <w:num w:numId="32">
    <w:abstractNumId w:val="11"/>
  </w:num>
  <w:num w:numId="33">
    <w:abstractNumId w:val="1"/>
  </w:num>
  <w:num w:numId="34">
    <w:abstractNumId w:val="30"/>
  </w:num>
  <w:num w:numId="35">
    <w:abstractNumId w:val="7"/>
  </w:num>
  <w:num w:numId="36">
    <w:abstractNumId w:val="22"/>
  </w:num>
  <w:num w:numId="37">
    <w:abstractNumId w:val="29"/>
  </w:num>
  <w:num w:numId="38">
    <w:abstractNumId w:val="10"/>
  </w:num>
  <w:num w:numId="39">
    <w:abstractNumId w:val="20"/>
  </w:num>
  <w:num w:numId="40">
    <w:abstractNumId w:val="40"/>
  </w:num>
  <w:num w:numId="41">
    <w:abstractNumId w:val="2"/>
  </w:num>
  <w:num w:numId="42">
    <w:abstractNumId w:val="8"/>
  </w:num>
  <w:num w:numId="43">
    <w:abstractNumId w:val="41"/>
  </w:num>
  <w:num w:numId="44">
    <w:abstractNumId w:val="45"/>
  </w:num>
  <w:num w:numId="45">
    <w:abstractNumId w:val="9"/>
  </w:num>
  <w:num w:numId="46">
    <w:abstractNumId w:val="18"/>
  </w:num>
  <w:num w:numId="47">
    <w:abstractNumId w:val="5"/>
  </w:num>
  <w:num w:numId="48">
    <w:abstractNumId w:val="36"/>
  </w:num>
  <w:num w:numId="49">
    <w:abstractNumId w:val="4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A2"/>
    <w:rsid w:val="000073B0"/>
    <w:rsid w:val="00045FE8"/>
    <w:rsid w:val="00046468"/>
    <w:rsid w:val="000551EB"/>
    <w:rsid w:val="00062B16"/>
    <w:rsid w:val="000707CA"/>
    <w:rsid w:val="00071E5D"/>
    <w:rsid w:val="00072F3E"/>
    <w:rsid w:val="00077AF5"/>
    <w:rsid w:val="000816D3"/>
    <w:rsid w:val="0008223F"/>
    <w:rsid w:val="00083137"/>
    <w:rsid w:val="00093D5A"/>
    <w:rsid w:val="00094CF8"/>
    <w:rsid w:val="000A3FA1"/>
    <w:rsid w:val="000A5F3A"/>
    <w:rsid w:val="000C2DFC"/>
    <w:rsid w:val="000C3353"/>
    <w:rsid w:val="000C489A"/>
    <w:rsid w:val="000C693C"/>
    <w:rsid w:val="000D4A05"/>
    <w:rsid w:val="000E05C0"/>
    <w:rsid w:val="000E1E15"/>
    <w:rsid w:val="000F649C"/>
    <w:rsid w:val="001025CE"/>
    <w:rsid w:val="001040F4"/>
    <w:rsid w:val="001041A1"/>
    <w:rsid w:val="0010607E"/>
    <w:rsid w:val="00106217"/>
    <w:rsid w:val="00106A08"/>
    <w:rsid w:val="0012010B"/>
    <w:rsid w:val="001226B0"/>
    <w:rsid w:val="0013054A"/>
    <w:rsid w:val="00134E7C"/>
    <w:rsid w:val="00135E63"/>
    <w:rsid w:val="001400A0"/>
    <w:rsid w:val="00144247"/>
    <w:rsid w:val="0015433A"/>
    <w:rsid w:val="00154D7F"/>
    <w:rsid w:val="00154F02"/>
    <w:rsid w:val="0016551E"/>
    <w:rsid w:val="00165E47"/>
    <w:rsid w:val="0016686C"/>
    <w:rsid w:val="001758B3"/>
    <w:rsid w:val="001848B2"/>
    <w:rsid w:val="00196A39"/>
    <w:rsid w:val="00196E35"/>
    <w:rsid w:val="001A7104"/>
    <w:rsid w:val="001A7666"/>
    <w:rsid w:val="001B03BA"/>
    <w:rsid w:val="001B2BBB"/>
    <w:rsid w:val="001B2BF2"/>
    <w:rsid w:val="001C154A"/>
    <w:rsid w:val="001C3AA1"/>
    <w:rsid w:val="001D7D33"/>
    <w:rsid w:val="001E03ED"/>
    <w:rsid w:val="001E04DC"/>
    <w:rsid w:val="001E0A97"/>
    <w:rsid w:val="001E122E"/>
    <w:rsid w:val="001F47AF"/>
    <w:rsid w:val="00200C48"/>
    <w:rsid w:val="00200EB3"/>
    <w:rsid w:val="00201E8F"/>
    <w:rsid w:val="00206493"/>
    <w:rsid w:val="00207114"/>
    <w:rsid w:val="002202F9"/>
    <w:rsid w:val="00221564"/>
    <w:rsid w:val="00222D09"/>
    <w:rsid w:val="00224CA5"/>
    <w:rsid w:val="002313E6"/>
    <w:rsid w:val="00234214"/>
    <w:rsid w:val="0023733C"/>
    <w:rsid w:val="00241D0A"/>
    <w:rsid w:val="0024609C"/>
    <w:rsid w:val="002478D7"/>
    <w:rsid w:val="002505A1"/>
    <w:rsid w:val="002543D4"/>
    <w:rsid w:val="0026048E"/>
    <w:rsid w:val="002611AE"/>
    <w:rsid w:val="0027194E"/>
    <w:rsid w:val="00271BF2"/>
    <w:rsid w:val="00274D54"/>
    <w:rsid w:val="00275D80"/>
    <w:rsid w:val="002821E3"/>
    <w:rsid w:val="00296090"/>
    <w:rsid w:val="002A301B"/>
    <w:rsid w:val="002B1900"/>
    <w:rsid w:val="002B2580"/>
    <w:rsid w:val="002B2D55"/>
    <w:rsid w:val="002B50C4"/>
    <w:rsid w:val="002B6592"/>
    <w:rsid w:val="002B77BA"/>
    <w:rsid w:val="002B7B6D"/>
    <w:rsid w:val="002C0973"/>
    <w:rsid w:val="002C76B8"/>
    <w:rsid w:val="002D45C3"/>
    <w:rsid w:val="002D6074"/>
    <w:rsid w:val="002D60E8"/>
    <w:rsid w:val="002E42B5"/>
    <w:rsid w:val="002E4D23"/>
    <w:rsid w:val="002E4D84"/>
    <w:rsid w:val="002E566A"/>
    <w:rsid w:val="002F38C7"/>
    <w:rsid w:val="003008F4"/>
    <w:rsid w:val="00313F7B"/>
    <w:rsid w:val="00315CC6"/>
    <w:rsid w:val="00317C69"/>
    <w:rsid w:val="00320785"/>
    <w:rsid w:val="0032338A"/>
    <w:rsid w:val="00323B9A"/>
    <w:rsid w:val="00323CC7"/>
    <w:rsid w:val="00324E14"/>
    <w:rsid w:val="00325F6E"/>
    <w:rsid w:val="00327981"/>
    <w:rsid w:val="00331DE9"/>
    <w:rsid w:val="0033628A"/>
    <w:rsid w:val="0034072C"/>
    <w:rsid w:val="0034359F"/>
    <w:rsid w:val="00343690"/>
    <w:rsid w:val="003458BE"/>
    <w:rsid w:val="00353F19"/>
    <w:rsid w:val="00361AD9"/>
    <w:rsid w:val="00362A7B"/>
    <w:rsid w:val="00373CB0"/>
    <w:rsid w:val="00375265"/>
    <w:rsid w:val="00375D1B"/>
    <w:rsid w:val="00380FC2"/>
    <w:rsid w:val="0038106C"/>
    <w:rsid w:val="0038295F"/>
    <w:rsid w:val="00385949"/>
    <w:rsid w:val="00387E22"/>
    <w:rsid w:val="00391668"/>
    <w:rsid w:val="003945FE"/>
    <w:rsid w:val="00397B97"/>
    <w:rsid w:val="003A388E"/>
    <w:rsid w:val="003B08EE"/>
    <w:rsid w:val="003B1585"/>
    <w:rsid w:val="003C7056"/>
    <w:rsid w:val="003D13E2"/>
    <w:rsid w:val="003D2DE6"/>
    <w:rsid w:val="003D7E6A"/>
    <w:rsid w:val="003E3A2F"/>
    <w:rsid w:val="003F1347"/>
    <w:rsid w:val="003F1EBD"/>
    <w:rsid w:val="003F2F6C"/>
    <w:rsid w:val="003F614E"/>
    <w:rsid w:val="003F62F5"/>
    <w:rsid w:val="00404D44"/>
    <w:rsid w:val="00407007"/>
    <w:rsid w:val="00407BD5"/>
    <w:rsid w:val="00417A08"/>
    <w:rsid w:val="0043304F"/>
    <w:rsid w:val="00436F6E"/>
    <w:rsid w:val="004377FD"/>
    <w:rsid w:val="00440C87"/>
    <w:rsid w:val="0044295F"/>
    <w:rsid w:val="004512D7"/>
    <w:rsid w:val="00453C35"/>
    <w:rsid w:val="0045619A"/>
    <w:rsid w:val="004625AC"/>
    <w:rsid w:val="004625FB"/>
    <w:rsid w:val="0046659A"/>
    <w:rsid w:val="00466C91"/>
    <w:rsid w:val="00466DD2"/>
    <w:rsid w:val="00467E09"/>
    <w:rsid w:val="00470D47"/>
    <w:rsid w:val="00477B9A"/>
    <w:rsid w:val="00482D9C"/>
    <w:rsid w:val="00490C68"/>
    <w:rsid w:val="00490E81"/>
    <w:rsid w:val="00490E91"/>
    <w:rsid w:val="0049335F"/>
    <w:rsid w:val="004944A0"/>
    <w:rsid w:val="00496EB7"/>
    <w:rsid w:val="00497805"/>
    <w:rsid w:val="004A31EF"/>
    <w:rsid w:val="004A530B"/>
    <w:rsid w:val="004B0B17"/>
    <w:rsid w:val="004B3735"/>
    <w:rsid w:val="004B4A7A"/>
    <w:rsid w:val="004B4E87"/>
    <w:rsid w:val="004B6B1A"/>
    <w:rsid w:val="004C239A"/>
    <w:rsid w:val="004C3815"/>
    <w:rsid w:val="004D5DBF"/>
    <w:rsid w:val="004D6824"/>
    <w:rsid w:val="004E6432"/>
    <w:rsid w:val="00503E27"/>
    <w:rsid w:val="005063F9"/>
    <w:rsid w:val="00513E45"/>
    <w:rsid w:val="00525070"/>
    <w:rsid w:val="00526E3F"/>
    <w:rsid w:val="00532F1B"/>
    <w:rsid w:val="005409D9"/>
    <w:rsid w:val="00544B9A"/>
    <w:rsid w:val="00545933"/>
    <w:rsid w:val="005537A1"/>
    <w:rsid w:val="0056027F"/>
    <w:rsid w:val="005656A5"/>
    <w:rsid w:val="005656AD"/>
    <w:rsid w:val="0056656C"/>
    <w:rsid w:val="00570C7E"/>
    <w:rsid w:val="00570DF5"/>
    <w:rsid w:val="00573561"/>
    <w:rsid w:val="005748F0"/>
    <w:rsid w:val="00585779"/>
    <w:rsid w:val="00587581"/>
    <w:rsid w:val="00596139"/>
    <w:rsid w:val="005965EF"/>
    <w:rsid w:val="005A3161"/>
    <w:rsid w:val="005A4142"/>
    <w:rsid w:val="005A597C"/>
    <w:rsid w:val="005B5017"/>
    <w:rsid w:val="005B71C3"/>
    <w:rsid w:val="005C4C47"/>
    <w:rsid w:val="005C7B78"/>
    <w:rsid w:val="005C7CCA"/>
    <w:rsid w:val="005D7C1D"/>
    <w:rsid w:val="005D7CCF"/>
    <w:rsid w:val="005F2542"/>
    <w:rsid w:val="005F325F"/>
    <w:rsid w:val="005F53EB"/>
    <w:rsid w:val="005F72EB"/>
    <w:rsid w:val="006015C1"/>
    <w:rsid w:val="00601B6B"/>
    <w:rsid w:val="006145FD"/>
    <w:rsid w:val="00616BDF"/>
    <w:rsid w:val="006178B4"/>
    <w:rsid w:val="00620692"/>
    <w:rsid w:val="00620DBA"/>
    <w:rsid w:val="00623C82"/>
    <w:rsid w:val="00630443"/>
    <w:rsid w:val="00632320"/>
    <w:rsid w:val="00641BC4"/>
    <w:rsid w:val="0064327A"/>
    <w:rsid w:val="00651945"/>
    <w:rsid w:val="00655258"/>
    <w:rsid w:val="006560E2"/>
    <w:rsid w:val="006650BE"/>
    <w:rsid w:val="00665755"/>
    <w:rsid w:val="00666EBC"/>
    <w:rsid w:val="0067129F"/>
    <w:rsid w:val="0067466D"/>
    <w:rsid w:val="00677E59"/>
    <w:rsid w:val="0069246A"/>
    <w:rsid w:val="006A309C"/>
    <w:rsid w:val="006A3AD4"/>
    <w:rsid w:val="006A58FC"/>
    <w:rsid w:val="006A7D5B"/>
    <w:rsid w:val="006B4266"/>
    <w:rsid w:val="006D4591"/>
    <w:rsid w:val="006D7E1D"/>
    <w:rsid w:val="006E389F"/>
    <w:rsid w:val="006E528E"/>
    <w:rsid w:val="006F04E9"/>
    <w:rsid w:val="006F370D"/>
    <w:rsid w:val="006F5487"/>
    <w:rsid w:val="006F7F1B"/>
    <w:rsid w:val="00701D2E"/>
    <w:rsid w:val="007027B1"/>
    <w:rsid w:val="007044B3"/>
    <w:rsid w:val="00705F8A"/>
    <w:rsid w:val="00707BEB"/>
    <w:rsid w:val="00717776"/>
    <w:rsid w:val="007274E7"/>
    <w:rsid w:val="00740733"/>
    <w:rsid w:val="00740B7C"/>
    <w:rsid w:val="00741A24"/>
    <w:rsid w:val="007433F3"/>
    <w:rsid w:val="00744DD8"/>
    <w:rsid w:val="0074671A"/>
    <w:rsid w:val="00751719"/>
    <w:rsid w:val="00752CF4"/>
    <w:rsid w:val="00756C6E"/>
    <w:rsid w:val="0076173C"/>
    <w:rsid w:val="007648D8"/>
    <w:rsid w:val="00767687"/>
    <w:rsid w:val="00771A31"/>
    <w:rsid w:val="007761F8"/>
    <w:rsid w:val="007763C3"/>
    <w:rsid w:val="00781BB1"/>
    <w:rsid w:val="007A1E13"/>
    <w:rsid w:val="007A52A8"/>
    <w:rsid w:val="007A68F6"/>
    <w:rsid w:val="007A7A1F"/>
    <w:rsid w:val="007B063C"/>
    <w:rsid w:val="007B4E5D"/>
    <w:rsid w:val="007B70B0"/>
    <w:rsid w:val="007B7701"/>
    <w:rsid w:val="007C11D5"/>
    <w:rsid w:val="007C335D"/>
    <w:rsid w:val="007C3381"/>
    <w:rsid w:val="007C7B5F"/>
    <w:rsid w:val="007D19E0"/>
    <w:rsid w:val="007E032E"/>
    <w:rsid w:val="007F3D16"/>
    <w:rsid w:val="0080006D"/>
    <w:rsid w:val="00804AEB"/>
    <w:rsid w:val="0081104C"/>
    <w:rsid w:val="00812C6C"/>
    <w:rsid w:val="00814189"/>
    <w:rsid w:val="00815C95"/>
    <w:rsid w:val="00824AAD"/>
    <w:rsid w:val="0083124D"/>
    <w:rsid w:val="008363C4"/>
    <w:rsid w:val="0084066B"/>
    <w:rsid w:val="00842FE0"/>
    <w:rsid w:val="00843726"/>
    <w:rsid w:val="00847B9C"/>
    <w:rsid w:val="0085376C"/>
    <w:rsid w:val="00857324"/>
    <w:rsid w:val="00862085"/>
    <w:rsid w:val="0086249F"/>
    <w:rsid w:val="00863592"/>
    <w:rsid w:val="00870050"/>
    <w:rsid w:val="00881A01"/>
    <w:rsid w:val="008838BA"/>
    <w:rsid w:val="00883EFD"/>
    <w:rsid w:val="00884F13"/>
    <w:rsid w:val="0088799C"/>
    <w:rsid w:val="00887EB1"/>
    <w:rsid w:val="00890833"/>
    <w:rsid w:val="008A3191"/>
    <w:rsid w:val="008A5402"/>
    <w:rsid w:val="008B03FA"/>
    <w:rsid w:val="008B1A51"/>
    <w:rsid w:val="008B2DCE"/>
    <w:rsid w:val="008C1C65"/>
    <w:rsid w:val="008C25F2"/>
    <w:rsid w:val="008D5354"/>
    <w:rsid w:val="008E0528"/>
    <w:rsid w:val="008E3740"/>
    <w:rsid w:val="008F2E55"/>
    <w:rsid w:val="008F3B71"/>
    <w:rsid w:val="00905E31"/>
    <w:rsid w:val="00906371"/>
    <w:rsid w:val="00912121"/>
    <w:rsid w:val="00913030"/>
    <w:rsid w:val="009139C3"/>
    <w:rsid w:val="009210D4"/>
    <w:rsid w:val="00921849"/>
    <w:rsid w:val="009236AA"/>
    <w:rsid w:val="0092444D"/>
    <w:rsid w:val="0093448E"/>
    <w:rsid w:val="00936CBB"/>
    <w:rsid w:val="009373F0"/>
    <w:rsid w:val="00943D03"/>
    <w:rsid w:val="00952A5C"/>
    <w:rsid w:val="00960688"/>
    <w:rsid w:val="0096502F"/>
    <w:rsid w:val="00967BE3"/>
    <w:rsid w:val="00972061"/>
    <w:rsid w:val="00990DBD"/>
    <w:rsid w:val="00993A35"/>
    <w:rsid w:val="00997235"/>
    <w:rsid w:val="009A38C5"/>
    <w:rsid w:val="009A431F"/>
    <w:rsid w:val="009A5D2F"/>
    <w:rsid w:val="009A69EB"/>
    <w:rsid w:val="009B4080"/>
    <w:rsid w:val="009B43B6"/>
    <w:rsid w:val="009B4AD7"/>
    <w:rsid w:val="009B57B8"/>
    <w:rsid w:val="009C0C34"/>
    <w:rsid w:val="009C4416"/>
    <w:rsid w:val="009C50B1"/>
    <w:rsid w:val="009C5666"/>
    <w:rsid w:val="009D11E3"/>
    <w:rsid w:val="009D35AD"/>
    <w:rsid w:val="009D3AD9"/>
    <w:rsid w:val="009D3BB3"/>
    <w:rsid w:val="009E4ED2"/>
    <w:rsid w:val="009F32D9"/>
    <w:rsid w:val="009F6111"/>
    <w:rsid w:val="009F6980"/>
    <w:rsid w:val="009F779E"/>
    <w:rsid w:val="009F7CFB"/>
    <w:rsid w:val="00A053BF"/>
    <w:rsid w:val="00A0572B"/>
    <w:rsid w:val="00A111F7"/>
    <w:rsid w:val="00A16DE1"/>
    <w:rsid w:val="00A253E8"/>
    <w:rsid w:val="00A30618"/>
    <w:rsid w:val="00A33BC5"/>
    <w:rsid w:val="00A36C96"/>
    <w:rsid w:val="00A36F4C"/>
    <w:rsid w:val="00A46F2B"/>
    <w:rsid w:val="00A472F6"/>
    <w:rsid w:val="00A50D50"/>
    <w:rsid w:val="00A534AE"/>
    <w:rsid w:val="00A5557E"/>
    <w:rsid w:val="00A57313"/>
    <w:rsid w:val="00A6425C"/>
    <w:rsid w:val="00A71B50"/>
    <w:rsid w:val="00A76F42"/>
    <w:rsid w:val="00A76FEA"/>
    <w:rsid w:val="00A80A27"/>
    <w:rsid w:val="00A81771"/>
    <w:rsid w:val="00A82441"/>
    <w:rsid w:val="00A84FD8"/>
    <w:rsid w:val="00A8793D"/>
    <w:rsid w:val="00A87F38"/>
    <w:rsid w:val="00A936D5"/>
    <w:rsid w:val="00A967FF"/>
    <w:rsid w:val="00AA535A"/>
    <w:rsid w:val="00AA5CAE"/>
    <w:rsid w:val="00AB2A6B"/>
    <w:rsid w:val="00AB35FD"/>
    <w:rsid w:val="00AC1189"/>
    <w:rsid w:val="00AC1927"/>
    <w:rsid w:val="00AC5E20"/>
    <w:rsid w:val="00AD2306"/>
    <w:rsid w:val="00AD5942"/>
    <w:rsid w:val="00AD5A64"/>
    <w:rsid w:val="00AE2F8B"/>
    <w:rsid w:val="00AE424D"/>
    <w:rsid w:val="00AE6096"/>
    <w:rsid w:val="00AE669A"/>
    <w:rsid w:val="00AE7BAD"/>
    <w:rsid w:val="00AF2958"/>
    <w:rsid w:val="00AF3E2B"/>
    <w:rsid w:val="00B0096F"/>
    <w:rsid w:val="00B04E0F"/>
    <w:rsid w:val="00B14ED5"/>
    <w:rsid w:val="00B215AC"/>
    <w:rsid w:val="00B24176"/>
    <w:rsid w:val="00B25ACF"/>
    <w:rsid w:val="00B275B1"/>
    <w:rsid w:val="00B316A2"/>
    <w:rsid w:val="00B32CA3"/>
    <w:rsid w:val="00B34AFF"/>
    <w:rsid w:val="00B3633A"/>
    <w:rsid w:val="00B36D9A"/>
    <w:rsid w:val="00B55219"/>
    <w:rsid w:val="00B56922"/>
    <w:rsid w:val="00B6112A"/>
    <w:rsid w:val="00B61566"/>
    <w:rsid w:val="00B63C8F"/>
    <w:rsid w:val="00B65627"/>
    <w:rsid w:val="00B66704"/>
    <w:rsid w:val="00B74291"/>
    <w:rsid w:val="00B80051"/>
    <w:rsid w:val="00B82AB8"/>
    <w:rsid w:val="00B836A6"/>
    <w:rsid w:val="00B84BD1"/>
    <w:rsid w:val="00B85D96"/>
    <w:rsid w:val="00B85DE1"/>
    <w:rsid w:val="00B914CE"/>
    <w:rsid w:val="00B9350A"/>
    <w:rsid w:val="00B959A5"/>
    <w:rsid w:val="00BA24A0"/>
    <w:rsid w:val="00BA689B"/>
    <w:rsid w:val="00BA719F"/>
    <w:rsid w:val="00BB249D"/>
    <w:rsid w:val="00BB37C0"/>
    <w:rsid w:val="00BB4048"/>
    <w:rsid w:val="00BB6810"/>
    <w:rsid w:val="00BB7E5A"/>
    <w:rsid w:val="00BC7BBD"/>
    <w:rsid w:val="00BD6749"/>
    <w:rsid w:val="00BD7E0F"/>
    <w:rsid w:val="00BE0B01"/>
    <w:rsid w:val="00BE2D65"/>
    <w:rsid w:val="00BE3CA8"/>
    <w:rsid w:val="00BE4633"/>
    <w:rsid w:val="00BF6502"/>
    <w:rsid w:val="00C11103"/>
    <w:rsid w:val="00C16CAE"/>
    <w:rsid w:val="00C31755"/>
    <w:rsid w:val="00C34BD6"/>
    <w:rsid w:val="00C36EDB"/>
    <w:rsid w:val="00C3728B"/>
    <w:rsid w:val="00C41000"/>
    <w:rsid w:val="00C43924"/>
    <w:rsid w:val="00C441A0"/>
    <w:rsid w:val="00C4651C"/>
    <w:rsid w:val="00C531D3"/>
    <w:rsid w:val="00C540F6"/>
    <w:rsid w:val="00C61F67"/>
    <w:rsid w:val="00C62A9F"/>
    <w:rsid w:val="00C72CFA"/>
    <w:rsid w:val="00C75648"/>
    <w:rsid w:val="00C83320"/>
    <w:rsid w:val="00C847A9"/>
    <w:rsid w:val="00C86762"/>
    <w:rsid w:val="00C87BA8"/>
    <w:rsid w:val="00C90E18"/>
    <w:rsid w:val="00C930A6"/>
    <w:rsid w:val="00C978B4"/>
    <w:rsid w:val="00CA3180"/>
    <w:rsid w:val="00CA3C56"/>
    <w:rsid w:val="00CA5AAF"/>
    <w:rsid w:val="00CB7E3A"/>
    <w:rsid w:val="00CC3F66"/>
    <w:rsid w:val="00CC4294"/>
    <w:rsid w:val="00CC6F3F"/>
    <w:rsid w:val="00CE1DBA"/>
    <w:rsid w:val="00CE3B58"/>
    <w:rsid w:val="00CE42CF"/>
    <w:rsid w:val="00CE65C1"/>
    <w:rsid w:val="00CE68A8"/>
    <w:rsid w:val="00CF7AAD"/>
    <w:rsid w:val="00D1022D"/>
    <w:rsid w:val="00D1581A"/>
    <w:rsid w:val="00D16D7D"/>
    <w:rsid w:val="00D21269"/>
    <w:rsid w:val="00D30A57"/>
    <w:rsid w:val="00D314AE"/>
    <w:rsid w:val="00D40E26"/>
    <w:rsid w:val="00D40EBB"/>
    <w:rsid w:val="00D47D6E"/>
    <w:rsid w:val="00D50063"/>
    <w:rsid w:val="00D533DC"/>
    <w:rsid w:val="00D63AC9"/>
    <w:rsid w:val="00D644EF"/>
    <w:rsid w:val="00D7579A"/>
    <w:rsid w:val="00D840E4"/>
    <w:rsid w:val="00D94E87"/>
    <w:rsid w:val="00DB5FAF"/>
    <w:rsid w:val="00DB60A6"/>
    <w:rsid w:val="00DB65BF"/>
    <w:rsid w:val="00DC1A90"/>
    <w:rsid w:val="00DD32D6"/>
    <w:rsid w:val="00DE1969"/>
    <w:rsid w:val="00DE6734"/>
    <w:rsid w:val="00DF00D3"/>
    <w:rsid w:val="00DF153A"/>
    <w:rsid w:val="00DF455A"/>
    <w:rsid w:val="00DF472B"/>
    <w:rsid w:val="00DF725A"/>
    <w:rsid w:val="00E01411"/>
    <w:rsid w:val="00E0277A"/>
    <w:rsid w:val="00E11C6E"/>
    <w:rsid w:val="00E1685A"/>
    <w:rsid w:val="00E16892"/>
    <w:rsid w:val="00E26418"/>
    <w:rsid w:val="00E27161"/>
    <w:rsid w:val="00E275C2"/>
    <w:rsid w:val="00E3052A"/>
    <w:rsid w:val="00E37F73"/>
    <w:rsid w:val="00E4668D"/>
    <w:rsid w:val="00E56FD0"/>
    <w:rsid w:val="00E61D3A"/>
    <w:rsid w:val="00E70158"/>
    <w:rsid w:val="00E75547"/>
    <w:rsid w:val="00E75644"/>
    <w:rsid w:val="00E75CB2"/>
    <w:rsid w:val="00E817C4"/>
    <w:rsid w:val="00E86BDB"/>
    <w:rsid w:val="00E905F1"/>
    <w:rsid w:val="00E9438C"/>
    <w:rsid w:val="00E954F4"/>
    <w:rsid w:val="00EA3374"/>
    <w:rsid w:val="00EA50D7"/>
    <w:rsid w:val="00EB2556"/>
    <w:rsid w:val="00EB37F7"/>
    <w:rsid w:val="00EB3ACB"/>
    <w:rsid w:val="00EC511C"/>
    <w:rsid w:val="00ED0BDC"/>
    <w:rsid w:val="00EE11AB"/>
    <w:rsid w:val="00EE512A"/>
    <w:rsid w:val="00EE6DB5"/>
    <w:rsid w:val="00EF0F03"/>
    <w:rsid w:val="00EF53C7"/>
    <w:rsid w:val="00EF578F"/>
    <w:rsid w:val="00EF5BC4"/>
    <w:rsid w:val="00F013C5"/>
    <w:rsid w:val="00F05307"/>
    <w:rsid w:val="00F177D5"/>
    <w:rsid w:val="00F22612"/>
    <w:rsid w:val="00F2569E"/>
    <w:rsid w:val="00F27832"/>
    <w:rsid w:val="00F31265"/>
    <w:rsid w:val="00F33AE7"/>
    <w:rsid w:val="00F37A1D"/>
    <w:rsid w:val="00F40CFE"/>
    <w:rsid w:val="00F4193A"/>
    <w:rsid w:val="00F5154C"/>
    <w:rsid w:val="00F53EB2"/>
    <w:rsid w:val="00F6368E"/>
    <w:rsid w:val="00F71E97"/>
    <w:rsid w:val="00F764F3"/>
    <w:rsid w:val="00F766C9"/>
    <w:rsid w:val="00F80835"/>
    <w:rsid w:val="00F9780F"/>
    <w:rsid w:val="00FA32D7"/>
    <w:rsid w:val="00FB4BD0"/>
    <w:rsid w:val="00FB6F99"/>
    <w:rsid w:val="00FD0036"/>
    <w:rsid w:val="00FD28FB"/>
    <w:rsid w:val="00FE1C52"/>
    <w:rsid w:val="00FE46CC"/>
    <w:rsid w:val="00FE5344"/>
    <w:rsid w:val="00FE5508"/>
    <w:rsid w:val="00FE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FB32B-0F98-4EDF-AC66-14768248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16A2"/>
    <w:rPr>
      <w:rFonts w:eastAsia="Times New Roman"/>
    </w:rPr>
  </w:style>
  <w:style w:type="paragraph" w:styleId="Heading1">
    <w:name w:val="heading 1"/>
    <w:basedOn w:val="Normal"/>
    <w:next w:val="Normal"/>
    <w:link w:val="Heading1Char"/>
    <w:qFormat/>
    <w:rsid w:val="00B316A2"/>
    <w:pPr>
      <w:keepNext/>
      <w:jc w:val="center"/>
      <w:outlineLvl w:val="0"/>
    </w:pPr>
    <w:rPr>
      <w:b/>
      <w:bCs/>
    </w:rPr>
  </w:style>
  <w:style w:type="paragraph" w:styleId="Heading2">
    <w:name w:val="heading 2"/>
    <w:basedOn w:val="Normal"/>
    <w:next w:val="Normal"/>
    <w:link w:val="Heading2Char"/>
    <w:uiPriority w:val="9"/>
    <w:semiHidden/>
    <w:unhideWhenUsed/>
    <w:qFormat/>
    <w:rsid w:val="00570D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C7B78"/>
    <w:pPr>
      <w:keepNext/>
      <w:tabs>
        <w:tab w:val="left" w:pos="0"/>
        <w:tab w:val="left" w:pos="274"/>
        <w:tab w:val="left" w:pos="720"/>
        <w:tab w:val="left" w:pos="1195"/>
      </w:tabs>
      <w:suppressAutoHyphens/>
      <w:spacing w:before="80" w:after="40" w:line="228" w:lineRule="auto"/>
      <w:jc w:val="center"/>
      <w:outlineLvl w:val="2"/>
    </w:pPr>
    <w:rPr>
      <w:b/>
      <w:szCs w:val="20"/>
    </w:rPr>
  </w:style>
  <w:style w:type="paragraph" w:styleId="Heading4">
    <w:name w:val="heading 4"/>
    <w:basedOn w:val="Normal"/>
    <w:next w:val="Normal"/>
    <w:link w:val="Heading4Char"/>
    <w:qFormat/>
    <w:rsid w:val="005C7B78"/>
    <w:pPr>
      <w:keepNext/>
      <w:tabs>
        <w:tab w:val="center" w:pos="3060"/>
        <w:tab w:val="left" w:pos="3168"/>
        <w:tab w:val="left" w:pos="3434"/>
        <w:tab w:val="left" w:pos="3744"/>
        <w:tab w:val="left" w:pos="4017"/>
        <w:tab w:val="left" w:pos="4320"/>
        <w:tab w:val="left" w:pos="5040"/>
        <w:tab w:val="left" w:pos="5760"/>
      </w:tabs>
      <w:suppressAutoHyphens/>
      <w:spacing w:line="203" w:lineRule="auto"/>
      <w:jc w:val="center"/>
      <w:outlineLvl w:val="3"/>
    </w:pPr>
    <w:rPr>
      <w:b/>
      <w:sz w:val="32"/>
      <w:szCs w:val="20"/>
    </w:rPr>
  </w:style>
  <w:style w:type="paragraph" w:styleId="Heading5">
    <w:name w:val="heading 5"/>
    <w:basedOn w:val="Normal"/>
    <w:next w:val="Normal"/>
    <w:link w:val="Heading5Char"/>
    <w:uiPriority w:val="9"/>
    <w:qFormat/>
    <w:rsid w:val="005F325F"/>
    <w:pPr>
      <w:spacing w:before="240" w:after="60"/>
      <w:outlineLvl w:val="4"/>
    </w:pPr>
    <w:rPr>
      <w:b/>
      <w:bCs/>
      <w:i/>
      <w:iCs/>
      <w:sz w:val="26"/>
      <w:szCs w:val="26"/>
    </w:rPr>
  </w:style>
  <w:style w:type="paragraph" w:styleId="Heading8">
    <w:name w:val="heading 8"/>
    <w:basedOn w:val="Normal"/>
    <w:next w:val="Normal"/>
    <w:link w:val="Heading8Char"/>
    <w:unhideWhenUsed/>
    <w:qFormat/>
    <w:rsid w:val="005C7B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6A2"/>
    <w:rPr>
      <w:rFonts w:eastAsia="Times New Roman"/>
      <w:b/>
      <w:bCs/>
    </w:rPr>
  </w:style>
  <w:style w:type="character" w:customStyle="1" w:styleId="Heading2Char">
    <w:name w:val="Heading 2 Char"/>
    <w:basedOn w:val="DefaultParagraphFont"/>
    <w:link w:val="Heading2"/>
    <w:uiPriority w:val="9"/>
    <w:semiHidden/>
    <w:rsid w:val="00570D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7B78"/>
    <w:rPr>
      <w:rFonts w:eastAsia="Times New Roman"/>
      <w:b/>
      <w:szCs w:val="20"/>
    </w:rPr>
  </w:style>
  <w:style w:type="character" w:customStyle="1" w:styleId="Heading4Char">
    <w:name w:val="Heading 4 Char"/>
    <w:basedOn w:val="DefaultParagraphFont"/>
    <w:link w:val="Heading4"/>
    <w:rsid w:val="005C7B78"/>
    <w:rPr>
      <w:rFonts w:eastAsia="Times New Roman"/>
      <w:b/>
      <w:sz w:val="32"/>
      <w:szCs w:val="20"/>
    </w:rPr>
  </w:style>
  <w:style w:type="character" w:customStyle="1" w:styleId="Heading5Char">
    <w:name w:val="Heading 5 Char"/>
    <w:basedOn w:val="DefaultParagraphFont"/>
    <w:link w:val="Heading5"/>
    <w:uiPriority w:val="9"/>
    <w:rsid w:val="005F325F"/>
    <w:rPr>
      <w:rFonts w:eastAsia="Times New Roman"/>
      <w:b/>
      <w:bCs/>
      <w:i/>
      <w:iCs/>
      <w:sz w:val="26"/>
      <w:szCs w:val="26"/>
    </w:rPr>
  </w:style>
  <w:style w:type="character" w:customStyle="1" w:styleId="Heading8Char">
    <w:name w:val="Heading 8 Char"/>
    <w:basedOn w:val="DefaultParagraphFont"/>
    <w:link w:val="Heading8"/>
    <w:uiPriority w:val="9"/>
    <w:semiHidden/>
    <w:rsid w:val="005C7B7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nhideWhenUsed/>
    <w:rsid w:val="00B316A2"/>
    <w:rPr>
      <w:color w:val="0000FF"/>
      <w:u w:val="single"/>
    </w:rPr>
  </w:style>
  <w:style w:type="paragraph" w:styleId="Title">
    <w:name w:val="Title"/>
    <w:basedOn w:val="Normal"/>
    <w:link w:val="TitleChar"/>
    <w:qFormat/>
    <w:rsid w:val="00B316A2"/>
    <w:pPr>
      <w:jc w:val="center"/>
    </w:pPr>
    <w:rPr>
      <w:b/>
      <w:bCs/>
      <w:sz w:val="44"/>
    </w:rPr>
  </w:style>
  <w:style w:type="character" w:customStyle="1" w:styleId="TitleChar">
    <w:name w:val="Title Char"/>
    <w:basedOn w:val="DefaultParagraphFont"/>
    <w:link w:val="Title"/>
    <w:rsid w:val="00B316A2"/>
    <w:rPr>
      <w:rFonts w:eastAsia="Times New Roman"/>
      <w:b/>
      <w:bCs/>
      <w:sz w:val="44"/>
    </w:rPr>
  </w:style>
  <w:style w:type="paragraph" w:styleId="BalloonText">
    <w:name w:val="Balloon Text"/>
    <w:basedOn w:val="Normal"/>
    <w:link w:val="BalloonTextChar"/>
    <w:semiHidden/>
    <w:unhideWhenUsed/>
    <w:rsid w:val="00B316A2"/>
    <w:rPr>
      <w:rFonts w:ascii="Tahoma" w:hAnsi="Tahoma" w:cs="Tahoma"/>
      <w:sz w:val="16"/>
      <w:szCs w:val="16"/>
    </w:rPr>
  </w:style>
  <w:style w:type="character" w:customStyle="1" w:styleId="BalloonTextChar">
    <w:name w:val="Balloon Text Char"/>
    <w:basedOn w:val="DefaultParagraphFont"/>
    <w:link w:val="BalloonText"/>
    <w:uiPriority w:val="99"/>
    <w:semiHidden/>
    <w:rsid w:val="00B316A2"/>
    <w:rPr>
      <w:rFonts w:ascii="Tahoma" w:eastAsia="Times New Roman" w:hAnsi="Tahoma" w:cs="Tahoma"/>
      <w:sz w:val="16"/>
      <w:szCs w:val="16"/>
    </w:rPr>
  </w:style>
  <w:style w:type="paragraph" w:styleId="Header">
    <w:name w:val="header"/>
    <w:basedOn w:val="Normal"/>
    <w:link w:val="HeaderChar"/>
    <w:rsid w:val="00677E59"/>
    <w:pPr>
      <w:tabs>
        <w:tab w:val="center" w:pos="4320"/>
        <w:tab w:val="right" w:pos="8640"/>
      </w:tabs>
    </w:pPr>
    <w:rPr>
      <w:szCs w:val="20"/>
    </w:rPr>
  </w:style>
  <w:style w:type="character" w:customStyle="1" w:styleId="HeaderChar">
    <w:name w:val="Header Char"/>
    <w:basedOn w:val="DefaultParagraphFont"/>
    <w:link w:val="Header"/>
    <w:rsid w:val="00677E59"/>
    <w:rPr>
      <w:rFonts w:eastAsia="Times New Roman"/>
      <w:szCs w:val="20"/>
    </w:rPr>
  </w:style>
  <w:style w:type="paragraph" w:styleId="Footer">
    <w:name w:val="footer"/>
    <w:basedOn w:val="Normal"/>
    <w:link w:val="FooterChar"/>
    <w:uiPriority w:val="99"/>
    <w:rsid w:val="00677E59"/>
    <w:pPr>
      <w:tabs>
        <w:tab w:val="center" w:pos="4320"/>
        <w:tab w:val="right" w:pos="8640"/>
      </w:tabs>
    </w:pPr>
    <w:rPr>
      <w:szCs w:val="20"/>
    </w:rPr>
  </w:style>
  <w:style w:type="character" w:customStyle="1" w:styleId="FooterChar">
    <w:name w:val="Footer Char"/>
    <w:basedOn w:val="DefaultParagraphFont"/>
    <w:link w:val="Footer"/>
    <w:uiPriority w:val="99"/>
    <w:rsid w:val="00677E59"/>
    <w:rPr>
      <w:rFonts w:eastAsia="Times New Roman"/>
      <w:szCs w:val="20"/>
    </w:rPr>
  </w:style>
  <w:style w:type="paragraph" w:customStyle="1" w:styleId="Document1">
    <w:name w:val="Document[1]"/>
    <w:rsid w:val="00781BB1"/>
    <w:pPr>
      <w:keepNext/>
      <w:keepLines/>
      <w:tabs>
        <w:tab w:val="left" w:pos="-720"/>
      </w:tabs>
      <w:suppressAutoHyphens/>
      <w:jc w:val="left"/>
    </w:pPr>
    <w:rPr>
      <w:rFonts w:ascii="Arial" w:eastAsia="Times New Roman" w:hAnsi="Arial"/>
      <w:sz w:val="20"/>
      <w:szCs w:val="20"/>
    </w:rPr>
  </w:style>
  <w:style w:type="character" w:styleId="PageNumber">
    <w:name w:val="page number"/>
    <w:basedOn w:val="DefaultParagraphFont"/>
    <w:rsid w:val="00781BB1"/>
  </w:style>
  <w:style w:type="paragraph" w:styleId="BodyText">
    <w:name w:val="Body Text"/>
    <w:basedOn w:val="Normal"/>
    <w:link w:val="BodyTextChar"/>
    <w:rsid w:val="00781BB1"/>
    <w:pPr>
      <w:tabs>
        <w:tab w:val="left" w:pos="-1440"/>
        <w:tab w:val="left" w:pos="-720"/>
        <w:tab w:val="left" w:pos="0"/>
        <w:tab w:val="left" w:pos="180"/>
        <w:tab w:val="left" w:pos="1048"/>
        <w:tab w:val="left" w:pos="1260"/>
        <w:tab w:val="left" w:pos="1620"/>
        <w:tab w:val="left" w:pos="1656"/>
        <w:tab w:val="left" w:pos="2160"/>
      </w:tabs>
      <w:suppressAutoHyphens/>
      <w:spacing w:line="240" w:lineRule="exact"/>
    </w:pPr>
    <w:rPr>
      <w:szCs w:val="20"/>
    </w:rPr>
  </w:style>
  <w:style w:type="character" w:customStyle="1" w:styleId="BodyTextChar">
    <w:name w:val="Body Text Char"/>
    <w:basedOn w:val="DefaultParagraphFont"/>
    <w:link w:val="BodyText"/>
    <w:rsid w:val="00781BB1"/>
    <w:rPr>
      <w:rFonts w:eastAsia="Times New Roman"/>
      <w:szCs w:val="20"/>
    </w:rPr>
  </w:style>
  <w:style w:type="paragraph" w:styleId="BodyTextIndent2">
    <w:name w:val="Body Text Indent 2"/>
    <w:basedOn w:val="Normal"/>
    <w:link w:val="BodyTextIndent2Char"/>
    <w:rsid w:val="00781BB1"/>
    <w:pPr>
      <w:tabs>
        <w:tab w:val="left" w:pos="720"/>
        <w:tab w:val="left" w:pos="893"/>
        <w:tab w:val="left" w:pos="1267"/>
        <w:tab w:val="left" w:pos="1627"/>
        <w:tab w:val="left" w:pos="1987"/>
      </w:tabs>
      <w:suppressAutoHyphens/>
      <w:spacing w:after="40"/>
      <w:ind w:left="706" w:hanging="274"/>
    </w:pPr>
    <w:rPr>
      <w:sz w:val="20"/>
      <w:szCs w:val="20"/>
    </w:rPr>
  </w:style>
  <w:style w:type="character" w:customStyle="1" w:styleId="BodyTextIndent2Char">
    <w:name w:val="Body Text Indent 2 Char"/>
    <w:basedOn w:val="DefaultParagraphFont"/>
    <w:link w:val="BodyTextIndent2"/>
    <w:rsid w:val="00781BB1"/>
    <w:rPr>
      <w:rFonts w:eastAsia="Times New Roman"/>
      <w:sz w:val="20"/>
      <w:szCs w:val="20"/>
    </w:rPr>
  </w:style>
  <w:style w:type="paragraph" w:styleId="BodyTextIndent">
    <w:name w:val="Body Text Indent"/>
    <w:basedOn w:val="Normal"/>
    <w:link w:val="BodyTextIndentChar"/>
    <w:unhideWhenUsed/>
    <w:rsid w:val="007B70B0"/>
    <w:pPr>
      <w:spacing w:after="120"/>
      <w:ind w:left="360"/>
    </w:pPr>
  </w:style>
  <w:style w:type="character" w:customStyle="1" w:styleId="BodyTextIndentChar">
    <w:name w:val="Body Text Indent Char"/>
    <w:basedOn w:val="DefaultParagraphFont"/>
    <w:link w:val="BodyTextIndent"/>
    <w:rsid w:val="007B70B0"/>
    <w:rPr>
      <w:rFonts w:eastAsia="Times New Roman"/>
    </w:rPr>
  </w:style>
  <w:style w:type="paragraph" w:styleId="BodyTextIndent3">
    <w:name w:val="Body Text Indent 3"/>
    <w:basedOn w:val="Normal"/>
    <w:link w:val="BodyTextIndent3Char"/>
    <w:unhideWhenUsed/>
    <w:rsid w:val="007B70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70B0"/>
    <w:rPr>
      <w:rFonts w:eastAsia="Times New Roman"/>
      <w:sz w:val="16"/>
      <w:szCs w:val="16"/>
    </w:rPr>
  </w:style>
  <w:style w:type="paragraph" w:styleId="BodyText2">
    <w:name w:val="Body Text 2"/>
    <w:basedOn w:val="Normal"/>
    <w:link w:val="BodyText2Char"/>
    <w:unhideWhenUsed/>
    <w:rsid w:val="00AD5A64"/>
    <w:pPr>
      <w:spacing w:after="120" w:line="480" w:lineRule="auto"/>
    </w:pPr>
  </w:style>
  <w:style w:type="character" w:customStyle="1" w:styleId="BodyText2Char">
    <w:name w:val="Body Text 2 Char"/>
    <w:basedOn w:val="DefaultParagraphFont"/>
    <w:link w:val="BodyText2"/>
    <w:rsid w:val="00AD5A64"/>
    <w:rPr>
      <w:rFonts w:eastAsia="Times New Roman"/>
    </w:rPr>
  </w:style>
  <w:style w:type="paragraph" w:styleId="ListParagraph">
    <w:name w:val="List Paragraph"/>
    <w:basedOn w:val="Normal"/>
    <w:uiPriority w:val="34"/>
    <w:qFormat/>
    <w:rsid w:val="00570DF5"/>
    <w:pPr>
      <w:ind w:left="720"/>
    </w:pPr>
  </w:style>
  <w:style w:type="paragraph" w:customStyle="1" w:styleId="Document10">
    <w:name w:val="Document 1"/>
    <w:rsid w:val="005C7B78"/>
    <w:pPr>
      <w:keepNext/>
      <w:keepLines/>
      <w:widowControl w:val="0"/>
      <w:tabs>
        <w:tab w:val="left" w:pos="-720"/>
      </w:tabs>
      <w:suppressAutoHyphens/>
      <w:jc w:val="left"/>
    </w:pPr>
    <w:rPr>
      <w:rFonts w:ascii="Courier New" w:eastAsia="Times New Roman" w:hAnsi="Courier New"/>
      <w:sz w:val="20"/>
      <w:szCs w:val="20"/>
    </w:rPr>
  </w:style>
  <w:style w:type="paragraph" w:styleId="BodyText3">
    <w:name w:val="Body Text 3"/>
    <w:basedOn w:val="Normal"/>
    <w:link w:val="BodyText3Char"/>
    <w:rsid w:val="005C7B78"/>
    <w:pPr>
      <w:tabs>
        <w:tab w:val="left" w:pos="-720"/>
        <w:tab w:val="left" w:pos="0"/>
        <w:tab w:val="left" w:pos="288"/>
        <w:tab w:val="left" w:pos="864"/>
        <w:tab w:val="left" w:pos="1440"/>
      </w:tabs>
      <w:suppressAutoHyphens/>
      <w:spacing w:line="228" w:lineRule="auto"/>
    </w:pPr>
    <w:rPr>
      <w:spacing w:val="-3"/>
      <w:sz w:val="22"/>
      <w:szCs w:val="20"/>
    </w:rPr>
  </w:style>
  <w:style w:type="character" w:customStyle="1" w:styleId="BodyText3Char">
    <w:name w:val="Body Text 3 Char"/>
    <w:basedOn w:val="DefaultParagraphFont"/>
    <w:link w:val="BodyText3"/>
    <w:rsid w:val="005C7B78"/>
    <w:rPr>
      <w:rFonts w:eastAsia="Times New Roman"/>
      <w:spacing w:val="-3"/>
      <w:sz w:val="22"/>
      <w:szCs w:val="20"/>
    </w:rPr>
  </w:style>
  <w:style w:type="paragraph" w:styleId="EndnoteText">
    <w:name w:val="endnote text"/>
    <w:basedOn w:val="Normal"/>
    <w:link w:val="EndnoteTextChar"/>
    <w:semiHidden/>
    <w:rsid w:val="005C7B78"/>
    <w:pPr>
      <w:widowControl w:val="0"/>
    </w:pPr>
    <w:rPr>
      <w:rFonts w:ascii="Courier New" w:hAnsi="Courier New"/>
      <w:szCs w:val="20"/>
    </w:rPr>
  </w:style>
  <w:style w:type="character" w:customStyle="1" w:styleId="EndnoteTextChar">
    <w:name w:val="Endnote Text Char"/>
    <w:basedOn w:val="DefaultParagraphFont"/>
    <w:link w:val="EndnoteText"/>
    <w:semiHidden/>
    <w:rsid w:val="005C7B78"/>
    <w:rPr>
      <w:rFonts w:ascii="Courier New" w:eastAsia="Times New Roman" w:hAnsi="Courier New"/>
      <w:szCs w:val="20"/>
    </w:rPr>
  </w:style>
  <w:style w:type="table" w:styleId="TableGrid">
    <w:name w:val="Table Grid"/>
    <w:basedOn w:val="TableNormal"/>
    <w:rsid w:val="005C7B78"/>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5C7B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C7B78"/>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5F325F"/>
    <w:rPr>
      <w:rFonts w:ascii="Courier" w:hAnsi="Courier"/>
      <w:szCs w:val="20"/>
    </w:rPr>
  </w:style>
  <w:style w:type="character" w:customStyle="1" w:styleId="FootnoteTextChar">
    <w:name w:val="Footnote Text Char"/>
    <w:basedOn w:val="DefaultParagraphFont"/>
    <w:link w:val="FootnoteText"/>
    <w:semiHidden/>
    <w:rsid w:val="005F325F"/>
    <w:rPr>
      <w:rFonts w:ascii="Courier" w:eastAsia="Times New Roman" w:hAnsi="Courier"/>
      <w:szCs w:val="20"/>
    </w:rPr>
  </w:style>
  <w:style w:type="character" w:customStyle="1" w:styleId="Unnamed1">
    <w:name w:val="Unnamed 1"/>
    <w:basedOn w:val="DefaultParagraphFont"/>
    <w:rsid w:val="005F325F"/>
    <w:rPr>
      <w:rFonts w:ascii="Courier" w:hAnsi="Courier"/>
      <w:noProof w:val="0"/>
      <w:sz w:val="24"/>
      <w:lang w:val="en-US"/>
    </w:rPr>
  </w:style>
  <w:style w:type="character" w:customStyle="1" w:styleId="Document8">
    <w:name w:val="Document 8"/>
    <w:basedOn w:val="DefaultParagraphFont"/>
    <w:rsid w:val="005F325F"/>
  </w:style>
  <w:style w:type="character" w:customStyle="1" w:styleId="Document4">
    <w:name w:val="Document 4"/>
    <w:basedOn w:val="DefaultParagraphFont"/>
    <w:rsid w:val="005F325F"/>
    <w:rPr>
      <w:b/>
      <w:i/>
      <w:sz w:val="24"/>
    </w:rPr>
  </w:style>
  <w:style w:type="character" w:customStyle="1" w:styleId="Document6">
    <w:name w:val="Document 6"/>
    <w:basedOn w:val="DefaultParagraphFont"/>
    <w:rsid w:val="005F325F"/>
  </w:style>
  <w:style w:type="character" w:customStyle="1" w:styleId="Document5">
    <w:name w:val="Document 5"/>
    <w:basedOn w:val="DefaultParagraphFont"/>
    <w:rsid w:val="005F325F"/>
  </w:style>
  <w:style w:type="character" w:customStyle="1" w:styleId="Document2">
    <w:name w:val="Document 2"/>
    <w:basedOn w:val="DefaultParagraphFont"/>
    <w:rsid w:val="005F325F"/>
    <w:rPr>
      <w:rFonts w:ascii="Courier" w:hAnsi="Courier"/>
      <w:noProof w:val="0"/>
      <w:sz w:val="24"/>
      <w:lang w:val="en-US"/>
    </w:rPr>
  </w:style>
  <w:style w:type="character" w:customStyle="1" w:styleId="Document7">
    <w:name w:val="Document 7"/>
    <w:basedOn w:val="DefaultParagraphFont"/>
    <w:rsid w:val="005F325F"/>
  </w:style>
  <w:style w:type="character" w:customStyle="1" w:styleId="Bibliogrphy">
    <w:name w:val="Bibliogrphy"/>
    <w:basedOn w:val="DefaultParagraphFont"/>
    <w:rsid w:val="005F325F"/>
  </w:style>
  <w:style w:type="paragraph" w:customStyle="1" w:styleId="RightPar1">
    <w:name w:val="Right Par 1"/>
    <w:rsid w:val="005F325F"/>
    <w:pPr>
      <w:tabs>
        <w:tab w:val="left" w:pos="-720"/>
        <w:tab w:val="left" w:pos="0"/>
        <w:tab w:val="decimal" w:pos="720"/>
      </w:tabs>
      <w:suppressAutoHyphens/>
      <w:ind w:left="720"/>
      <w:jc w:val="left"/>
    </w:pPr>
    <w:rPr>
      <w:rFonts w:ascii="Courier" w:eastAsia="Times New Roman" w:hAnsi="Courier"/>
      <w:szCs w:val="20"/>
    </w:rPr>
  </w:style>
  <w:style w:type="paragraph" w:customStyle="1" w:styleId="RightPar2">
    <w:name w:val="Right Par 2"/>
    <w:rsid w:val="005F325F"/>
    <w:pPr>
      <w:tabs>
        <w:tab w:val="left" w:pos="-720"/>
        <w:tab w:val="left" w:pos="0"/>
        <w:tab w:val="left" w:pos="720"/>
        <w:tab w:val="decimal" w:pos="1440"/>
      </w:tabs>
      <w:suppressAutoHyphens/>
      <w:ind w:left="1440"/>
      <w:jc w:val="left"/>
    </w:pPr>
    <w:rPr>
      <w:rFonts w:ascii="Courier" w:eastAsia="Times New Roman" w:hAnsi="Courier"/>
      <w:szCs w:val="20"/>
    </w:rPr>
  </w:style>
  <w:style w:type="character" w:customStyle="1" w:styleId="Document3">
    <w:name w:val="Document 3"/>
    <w:basedOn w:val="DefaultParagraphFont"/>
    <w:rsid w:val="005F325F"/>
    <w:rPr>
      <w:rFonts w:ascii="Courier" w:hAnsi="Courier"/>
      <w:noProof w:val="0"/>
      <w:sz w:val="24"/>
      <w:lang w:val="en-US"/>
    </w:rPr>
  </w:style>
  <w:style w:type="paragraph" w:customStyle="1" w:styleId="RightPar3">
    <w:name w:val="Right Par 3"/>
    <w:rsid w:val="005F325F"/>
    <w:pPr>
      <w:tabs>
        <w:tab w:val="left" w:pos="-720"/>
        <w:tab w:val="left" w:pos="0"/>
        <w:tab w:val="left" w:pos="720"/>
        <w:tab w:val="left" w:pos="1440"/>
        <w:tab w:val="decimal" w:pos="2160"/>
      </w:tabs>
      <w:suppressAutoHyphens/>
      <w:ind w:left="2160"/>
      <w:jc w:val="left"/>
    </w:pPr>
    <w:rPr>
      <w:rFonts w:ascii="Courier" w:eastAsia="Times New Roman" w:hAnsi="Courier"/>
      <w:szCs w:val="20"/>
    </w:rPr>
  </w:style>
  <w:style w:type="paragraph" w:customStyle="1" w:styleId="RightPar4">
    <w:name w:val="Right Par 4"/>
    <w:rsid w:val="005F325F"/>
    <w:pPr>
      <w:tabs>
        <w:tab w:val="left" w:pos="-720"/>
        <w:tab w:val="left" w:pos="0"/>
        <w:tab w:val="left" w:pos="720"/>
        <w:tab w:val="left" w:pos="1440"/>
        <w:tab w:val="left" w:pos="2160"/>
        <w:tab w:val="decimal" w:pos="2880"/>
      </w:tabs>
      <w:suppressAutoHyphens/>
      <w:ind w:left="2880"/>
      <w:jc w:val="left"/>
    </w:pPr>
    <w:rPr>
      <w:rFonts w:ascii="Courier" w:eastAsia="Times New Roman" w:hAnsi="Courier"/>
      <w:szCs w:val="20"/>
    </w:rPr>
  </w:style>
  <w:style w:type="paragraph" w:customStyle="1" w:styleId="RightPar5">
    <w:name w:val="Right Par 5"/>
    <w:rsid w:val="005F325F"/>
    <w:pPr>
      <w:tabs>
        <w:tab w:val="left" w:pos="-720"/>
        <w:tab w:val="left" w:pos="0"/>
        <w:tab w:val="left" w:pos="720"/>
        <w:tab w:val="left" w:pos="1440"/>
        <w:tab w:val="left" w:pos="2160"/>
        <w:tab w:val="left" w:pos="2880"/>
        <w:tab w:val="decimal" w:pos="3600"/>
      </w:tabs>
      <w:suppressAutoHyphens/>
      <w:ind w:left="3600"/>
      <w:jc w:val="left"/>
    </w:pPr>
    <w:rPr>
      <w:rFonts w:ascii="Courier" w:eastAsia="Times New Roman" w:hAnsi="Courier"/>
      <w:szCs w:val="20"/>
    </w:rPr>
  </w:style>
  <w:style w:type="paragraph" w:customStyle="1" w:styleId="RightPar6">
    <w:name w:val="Right Par 6"/>
    <w:rsid w:val="005F325F"/>
    <w:pPr>
      <w:tabs>
        <w:tab w:val="left" w:pos="-720"/>
        <w:tab w:val="left" w:pos="0"/>
        <w:tab w:val="left" w:pos="720"/>
        <w:tab w:val="left" w:pos="1440"/>
        <w:tab w:val="left" w:pos="2160"/>
        <w:tab w:val="left" w:pos="2880"/>
        <w:tab w:val="left" w:pos="3600"/>
        <w:tab w:val="decimal" w:pos="4320"/>
      </w:tabs>
      <w:suppressAutoHyphens/>
      <w:ind w:left="4320"/>
      <w:jc w:val="left"/>
    </w:pPr>
    <w:rPr>
      <w:rFonts w:ascii="Courier" w:eastAsia="Times New Roman" w:hAnsi="Courier"/>
      <w:szCs w:val="20"/>
    </w:rPr>
  </w:style>
  <w:style w:type="paragraph" w:customStyle="1" w:styleId="RightPar7">
    <w:name w:val="Right Par 7"/>
    <w:rsid w:val="005F325F"/>
    <w:pPr>
      <w:tabs>
        <w:tab w:val="left" w:pos="-720"/>
        <w:tab w:val="left" w:pos="0"/>
        <w:tab w:val="left" w:pos="720"/>
        <w:tab w:val="left" w:pos="1440"/>
        <w:tab w:val="left" w:pos="2160"/>
        <w:tab w:val="left" w:pos="2880"/>
        <w:tab w:val="left" w:pos="3600"/>
        <w:tab w:val="left" w:pos="4320"/>
        <w:tab w:val="decimal" w:pos="5040"/>
      </w:tabs>
      <w:suppressAutoHyphens/>
      <w:ind w:left="5040"/>
      <w:jc w:val="left"/>
    </w:pPr>
    <w:rPr>
      <w:rFonts w:ascii="Courier" w:eastAsia="Times New Roman" w:hAnsi="Courier"/>
      <w:szCs w:val="20"/>
    </w:rPr>
  </w:style>
  <w:style w:type="paragraph" w:customStyle="1" w:styleId="RightPar8">
    <w:name w:val="Right Par 8"/>
    <w:rsid w:val="005F325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jc w:val="left"/>
    </w:pPr>
    <w:rPr>
      <w:rFonts w:ascii="Courier" w:eastAsia="Times New Roman" w:hAnsi="Courier"/>
      <w:szCs w:val="20"/>
    </w:rPr>
  </w:style>
  <w:style w:type="character" w:customStyle="1" w:styleId="DocInit">
    <w:name w:val="Doc Init"/>
    <w:basedOn w:val="DefaultParagraphFont"/>
    <w:rsid w:val="005F325F"/>
  </w:style>
  <w:style w:type="character" w:customStyle="1" w:styleId="TechInit">
    <w:name w:val="Tech Init"/>
    <w:basedOn w:val="DefaultParagraphFont"/>
    <w:rsid w:val="005F325F"/>
    <w:rPr>
      <w:rFonts w:ascii="Courier" w:hAnsi="Courier"/>
      <w:noProof w:val="0"/>
      <w:sz w:val="24"/>
      <w:lang w:val="en-US"/>
    </w:rPr>
  </w:style>
  <w:style w:type="paragraph" w:customStyle="1" w:styleId="Technical5">
    <w:name w:val="Technical 5"/>
    <w:rsid w:val="005F325F"/>
    <w:pPr>
      <w:tabs>
        <w:tab w:val="left" w:pos="-720"/>
      </w:tabs>
      <w:suppressAutoHyphens/>
      <w:ind w:firstLine="720"/>
      <w:jc w:val="left"/>
    </w:pPr>
    <w:rPr>
      <w:rFonts w:ascii="Courier" w:eastAsia="Times New Roman" w:hAnsi="Courier"/>
      <w:b/>
      <w:szCs w:val="20"/>
    </w:rPr>
  </w:style>
  <w:style w:type="paragraph" w:customStyle="1" w:styleId="Technical6">
    <w:name w:val="Technical 6"/>
    <w:rsid w:val="005F325F"/>
    <w:pPr>
      <w:tabs>
        <w:tab w:val="left" w:pos="-720"/>
      </w:tabs>
      <w:suppressAutoHyphens/>
      <w:ind w:firstLine="720"/>
      <w:jc w:val="left"/>
    </w:pPr>
    <w:rPr>
      <w:rFonts w:ascii="Courier" w:eastAsia="Times New Roman" w:hAnsi="Courier"/>
      <w:b/>
      <w:szCs w:val="20"/>
    </w:rPr>
  </w:style>
  <w:style w:type="character" w:customStyle="1" w:styleId="Technical2">
    <w:name w:val="Technical 2"/>
    <w:basedOn w:val="DefaultParagraphFont"/>
    <w:rsid w:val="005F325F"/>
    <w:rPr>
      <w:rFonts w:ascii="Courier" w:hAnsi="Courier"/>
      <w:noProof w:val="0"/>
      <w:sz w:val="24"/>
      <w:lang w:val="en-US"/>
    </w:rPr>
  </w:style>
  <w:style w:type="character" w:customStyle="1" w:styleId="Technical3">
    <w:name w:val="Technical 3"/>
    <w:basedOn w:val="DefaultParagraphFont"/>
    <w:rsid w:val="005F325F"/>
    <w:rPr>
      <w:rFonts w:ascii="Courier" w:hAnsi="Courier"/>
      <w:noProof w:val="0"/>
      <w:sz w:val="24"/>
      <w:lang w:val="en-US"/>
    </w:rPr>
  </w:style>
  <w:style w:type="paragraph" w:customStyle="1" w:styleId="Technical4">
    <w:name w:val="Technical 4"/>
    <w:rsid w:val="005F325F"/>
    <w:pPr>
      <w:tabs>
        <w:tab w:val="left" w:pos="-720"/>
      </w:tabs>
      <w:suppressAutoHyphens/>
      <w:jc w:val="left"/>
    </w:pPr>
    <w:rPr>
      <w:rFonts w:ascii="Courier" w:eastAsia="Times New Roman" w:hAnsi="Courier"/>
      <w:b/>
      <w:szCs w:val="20"/>
    </w:rPr>
  </w:style>
  <w:style w:type="character" w:customStyle="1" w:styleId="Technical1">
    <w:name w:val="Technical 1"/>
    <w:basedOn w:val="DefaultParagraphFont"/>
    <w:rsid w:val="005F325F"/>
    <w:rPr>
      <w:rFonts w:ascii="Courier" w:hAnsi="Courier"/>
      <w:noProof w:val="0"/>
      <w:sz w:val="24"/>
      <w:lang w:val="en-US"/>
    </w:rPr>
  </w:style>
  <w:style w:type="paragraph" w:customStyle="1" w:styleId="Technical7">
    <w:name w:val="Technical 7"/>
    <w:rsid w:val="005F325F"/>
    <w:pPr>
      <w:tabs>
        <w:tab w:val="left" w:pos="-720"/>
      </w:tabs>
      <w:suppressAutoHyphens/>
      <w:ind w:firstLine="720"/>
      <w:jc w:val="left"/>
    </w:pPr>
    <w:rPr>
      <w:rFonts w:ascii="Courier" w:eastAsia="Times New Roman" w:hAnsi="Courier"/>
      <w:b/>
      <w:szCs w:val="20"/>
    </w:rPr>
  </w:style>
  <w:style w:type="paragraph" w:customStyle="1" w:styleId="Technical8">
    <w:name w:val="Technical 8"/>
    <w:rsid w:val="005F325F"/>
    <w:pPr>
      <w:tabs>
        <w:tab w:val="left" w:pos="-720"/>
      </w:tabs>
      <w:suppressAutoHyphens/>
      <w:ind w:firstLine="720"/>
      <w:jc w:val="left"/>
    </w:pPr>
    <w:rPr>
      <w:rFonts w:ascii="Courier" w:eastAsia="Times New Roman" w:hAnsi="Courier"/>
      <w:b/>
      <w:szCs w:val="20"/>
    </w:rPr>
  </w:style>
  <w:style w:type="paragraph" w:styleId="TOC1">
    <w:name w:val="toc 1"/>
    <w:basedOn w:val="Normal"/>
    <w:next w:val="Normal"/>
    <w:semiHidden/>
    <w:rsid w:val="005F325F"/>
    <w:pPr>
      <w:tabs>
        <w:tab w:val="right" w:leader="dot" w:pos="9360"/>
      </w:tabs>
      <w:suppressAutoHyphens/>
      <w:spacing w:before="480"/>
      <w:ind w:left="720" w:right="720" w:hanging="720"/>
    </w:pPr>
    <w:rPr>
      <w:rFonts w:ascii="Courier" w:hAnsi="Courier"/>
      <w:szCs w:val="20"/>
    </w:rPr>
  </w:style>
  <w:style w:type="paragraph" w:styleId="Index1">
    <w:name w:val="index 1"/>
    <w:basedOn w:val="Normal"/>
    <w:next w:val="Normal"/>
    <w:semiHidden/>
    <w:rsid w:val="005F325F"/>
    <w:pPr>
      <w:tabs>
        <w:tab w:val="right" w:leader="dot" w:pos="9360"/>
      </w:tabs>
      <w:suppressAutoHyphens/>
      <w:ind w:left="1440" w:right="720" w:hanging="1440"/>
    </w:pPr>
    <w:rPr>
      <w:rFonts w:ascii="Courier" w:hAnsi="Courier"/>
      <w:szCs w:val="20"/>
    </w:rPr>
  </w:style>
  <w:style w:type="paragraph" w:styleId="Caption">
    <w:name w:val="caption"/>
    <w:basedOn w:val="Normal"/>
    <w:next w:val="Normal"/>
    <w:qFormat/>
    <w:rsid w:val="005F325F"/>
    <w:rPr>
      <w:rFonts w:ascii="Courier" w:hAnsi="Courier"/>
      <w:szCs w:val="20"/>
    </w:rPr>
  </w:style>
  <w:style w:type="character" w:customStyle="1" w:styleId="EquationCaption">
    <w:name w:val="_Equation Caption"/>
    <w:rsid w:val="005F325F"/>
  </w:style>
  <w:style w:type="paragraph" w:styleId="HTMLPreformatted">
    <w:name w:val="HTML Preformatted"/>
    <w:basedOn w:val="Normal"/>
    <w:link w:val="HTMLPreformattedChar"/>
    <w:uiPriority w:val="99"/>
    <w:semiHidden/>
    <w:unhideWhenUsed/>
    <w:rsid w:val="00B5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552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4005">
      <w:bodyDiv w:val="1"/>
      <w:marLeft w:val="0"/>
      <w:marRight w:val="0"/>
      <w:marTop w:val="0"/>
      <w:marBottom w:val="0"/>
      <w:divBdr>
        <w:top w:val="none" w:sz="0" w:space="0" w:color="auto"/>
        <w:left w:val="none" w:sz="0" w:space="0" w:color="auto"/>
        <w:bottom w:val="none" w:sz="0" w:space="0" w:color="auto"/>
        <w:right w:val="none" w:sz="0" w:space="0" w:color="auto"/>
      </w:divBdr>
    </w:div>
    <w:div w:id="1146319896">
      <w:bodyDiv w:val="1"/>
      <w:marLeft w:val="0"/>
      <w:marRight w:val="0"/>
      <w:marTop w:val="0"/>
      <w:marBottom w:val="0"/>
      <w:divBdr>
        <w:top w:val="none" w:sz="0" w:space="0" w:color="auto"/>
        <w:left w:val="none" w:sz="0" w:space="0" w:color="auto"/>
        <w:bottom w:val="none" w:sz="0" w:space="0" w:color="auto"/>
        <w:right w:val="none" w:sz="0" w:space="0" w:color="auto"/>
      </w:divBdr>
    </w:div>
    <w:div w:id="1369336432">
      <w:bodyDiv w:val="1"/>
      <w:marLeft w:val="0"/>
      <w:marRight w:val="0"/>
      <w:marTop w:val="0"/>
      <w:marBottom w:val="0"/>
      <w:divBdr>
        <w:top w:val="none" w:sz="0" w:space="0" w:color="auto"/>
        <w:left w:val="none" w:sz="0" w:space="0" w:color="auto"/>
        <w:bottom w:val="none" w:sz="0" w:space="0" w:color="auto"/>
        <w:right w:val="none" w:sz="0" w:space="0" w:color="auto"/>
      </w:divBdr>
    </w:div>
    <w:div w:id="1818107891">
      <w:bodyDiv w:val="1"/>
      <w:marLeft w:val="0"/>
      <w:marRight w:val="0"/>
      <w:marTop w:val="0"/>
      <w:marBottom w:val="0"/>
      <w:divBdr>
        <w:top w:val="none" w:sz="0" w:space="0" w:color="auto"/>
        <w:left w:val="none" w:sz="0" w:space="0" w:color="auto"/>
        <w:bottom w:val="none" w:sz="0" w:space="0" w:color="auto"/>
        <w:right w:val="none" w:sz="0" w:space="0" w:color="auto"/>
      </w:divBdr>
    </w:div>
    <w:div w:id="1955401087">
      <w:bodyDiv w:val="1"/>
      <w:marLeft w:val="0"/>
      <w:marRight w:val="0"/>
      <w:marTop w:val="0"/>
      <w:marBottom w:val="0"/>
      <w:divBdr>
        <w:top w:val="none" w:sz="0" w:space="0" w:color="auto"/>
        <w:left w:val="none" w:sz="0" w:space="0" w:color="auto"/>
        <w:bottom w:val="none" w:sz="0" w:space="0" w:color="auto"/>
        <w:right w:val="none" w:sz="0" w:space="0" w:color="auto"/>
      </w:divBdr>
    </w:div>
    <w:div w:id="20098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grover@aberdeen-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3BC5-26D0-4685-8FFC-176A178F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Phyllis</dc:creator>
  <cp:lastModifiedBy>Dave</cp:lastModifiedBy>
  <cp:revision>2</cp:revision>
  <cp:lastPrinted>2015-04-29T17:50:00Z</cp:lastPrinted>
  <dcterms:created xsi:type="dcterms:W3CDTF">2016-11-08T21:59:00Z</dcterms:created>
  <dcterms:modified xsi:type="dcterms:W3CDTF">2016-11-08T21:59:00Z</dcterms:modified>
</cp:coreProperties>
</file>